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98" w:rsidRPr="00047F98" w:rsidRDefault="00047F98" w:rsidP="00047F98">
      <w:pPr>
        <w:pStyle w:val="Titolo4"/>
        <w:shd w:val="clear" w:color="auto" w:fill="FFFFFF"/>
        <w:spacing w:before="180" w:beforeAutospacing="0" w:after="180" w:afterAutospacing="0"/>
        <w:jc w:val="center"/>
        <w:rPr>
          <w:rFonts w:ascii="Helvetica" w:hAnsi="Helvetica"/>
          <w:sz w:val="14"/>
          <w:szCs w:val="18"/>
        </w:rPr>
      </w:pPr>
      <w:r w:rsidRPr="00047F98">
        <w:rPr>
          <w:rFonts w:ascii="Helvetica" w:hAnsi="Helvetica"/>
          <w:sz w:val="14"/>
          <w:szCs w:val="18"/>
        </w:rPr>
        <w:t>COMUNICATO STAMPA</w:t>
      </w:r>
    </w:p>
    <w:p w:rsidR="00047F98" w:rsidRPr="00047F98" w:rsidRDefault="00047F98" w:rsidP="00047F98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35"/>
          <w:szCs w:val="39"/>
        </w:rPr>
      </w:pPr>
      <w:r w:rsidRPr="00047F98">
        <w:rPr>
          <w:rFonts w:ascii="Helvetica" w:hAnsi="Helvetica"/>
          <w:sz w:val="35"/>
          <w:szCs w:val="39"/>
        </w:rPr>
        <w:t>#IPESTICIDIDENTRODINOI</w:t>
      </w:r>
    </w:p>
    <w:p w:rsidR="00047F98" w:rsidRPr="00047F98" w:rsidRDefault="00047F98" w:rsidP="00047F98">
      <w:pPr>
        <w:pStyle w:val="Titolo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23"/>
        </w:rPr>
      </w:pPr>
      <w:r w:rsidRPr="00047F98">
        <w:rPr>
          <w:rFonts w:ascii="Helvetica" w:hAnsi="Helvetica"/>
          <w:sz w:val="23"/>
        </w:rPr>
        <w:t xml:space="preserve">ALTE CONCENTRAZIONI DI GLIFOSATO, </w:t>
      </w:r>
      <w:r w:rsidR="001C5463">
        <w:rPr>
          <w:rFonts w:ascii="Helvetica" w:hAnsi="Helvetica"/>
          <w:sz w:val="23"/>
        </w:rPr>
        <w:t>CLOR</w:t>
      </w:r>
      <w:r w:rsidRPr="00047F98">
        <w:rPr>
          <w:rFonts w:ascii="Helvetica" w:hAnsi="Helvetica"/>
          <w:sz w:val="23"/>
        </w:rPr>
        <w:t>PIRIFOS E PIRETROIDI DI SINTESI NELLE URINE DI UNA NORMALE FAMIGLIA ITALIANA</w:t>
      </w: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14"/>
          <w:szCs w:val="18"/>
        </w:rPr>
      </w:pPr>
      <w:r w:rsidRPr="00047F98">
        <w:rPr>
          <w:rFonts w:ascii="Georgia" w:hAnsi="Georgia"/>
          <w:color w:val="333333"/>
          <w:sz w:val="14"/>
          <w:szCs w:val="18"/>
        </w:rPr>
        <w:t> </w:t>
      </w:r>
    </w:p>
    <w:p w:rsidR="00047F98" w:rsidRP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Parte oggi la campagna per sconfiggere la chimica nel piatto, con un mini-reality web</w:t>
      </w:r>
    </w:p>
    <w:p w:rsidR="00047F98" w:rsidRP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 </w:t>
      </w:r>
    </w:p>
    <w:p w:rsidR="009F4166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15 novembre - Basta una ‘semplice’ analisi delle urine e una normale famiglia italiana di quattro persone scopre di essere pesantemente contaminata dai pesticidi. Per tre dei membri alte concentrazioni di 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glifosato</w:t>
      </w:r>
      <w:proofErr w:type="spellEnd"/>
      <w:r w:rsidRPr="00047F98">
        <w:rPr>
          <w:rFonts w:ascii="Georgia" w:hAnsi="Georgia"/>
          <w:color w:val="333333"/>
          <w:sz w:val="20"/>
          <w:szCs w:val="20"/>
        </w:rPr>
        <w:t>, l’erbic</w:t>
      </w:r>
      <w:r w:rsidR="00815940">
        <w:rPr>
          <w:rFonts w:ascii="Georgia" w:hAnsi="Georgia"/>
          <w:color w:val="333333"/>
          <w:sz w:val="20"/>
          <w:szCs w:val="20"/>
        </w:rPr>
        <w:t>ida per cui in queste settimane l’Europa</w:t>
      </w:r>
      <w:r w:rsidRPr="00047F98">
        <w:rPr>
          <w:rFonts w:ascii="Georgia" w:hAnsi="Georgia"/>
          <w:color w:val="333333"/>
          <w:sz w:val="20"/>
          <w:szCs w:val="20"/>
        </w:rPr>
        <w:t xml:space="preserve"> deve decidere o meno la possibilità di utilizzo nei prossimi anni. Soprattutto</w:t>
      </w:r>
      <w:r w:rsidR="008937B3">
        <w:rPr>
          <w:rFonts w:ascii="Georgia" w:hAnsi="Georgia"/>
          <w:color w:val="333333"/>
          <w:sz w:val="20"/>
          <w:szCs w:val="20"/>
        </w:rPr>
        <w:t xml:space="preserve"> 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uno dei genitori registra 0,26 microgrammi per litro</w:t>
      </w:r>
      <w:r w:rsidR="008937B3">
        <w:rPr>
          <w:rStyle w:val="Enfasigrassetto"/>
          <w:rFonts w:ascii="Georgia" w:hAnsi="Georgia"/>
          <w:color w:val="333333"/>
          <w:sz w:val="20"/>
          <w:szCs w:val="20"/>
        </w:rPr>
        <w:t xml:space="preserve"> </w:t>
      </w:r>
      <w:r w:rsidR="008937B3"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(</w:t>
      </w:r>
      <w:r w:rsidR="008937B3" w:rsidRPr="00815940">
        <w:rPr>
          <w:rStyle w:val="Enfasigrassetto"/>
          <w:rFonts w:ascii="Symbol" w:hAnsi="Symbol"/>
          <w:color w:val="000000" w:themeColor="text1"/>
          <w:sz w:val="20"/>
          <w:szCs w:val="20"/>
        </w:rPr>
        <w:t></w:t>
      </w:r>
      <w:r w:rsidR="008937B3"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g/l)</w:t>
      </w:r>
      <w:r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,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mentre il bambino più piccolo arriva 0,19 rispet</w:t>
      </w:r>
      <w:r w:rsidR="00815940">
        <w:rPr>
          <w:rStyle w:val="Enfasigrassetto"/>
          <w:rFonts w:ascii="Georgia" w:hAnsi="Georgia"/>
          <w:color w:val="333333"/>
          <w:sz w:val="20"/>
          <w:szCs w:val="20"/>
        </w:rPr>
        <w:t xml:space="preserve">to a una media generale di 0,12 microgrammi per litro. 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Lo stesso bambino, solo 7 anni di età, registra oltre 5 microgrammi </w:t>
      </w:r>
      <w:r w:rsidRPr="00815940">
        <w:rPr>
          <w:rStyle w:val="Enfasigrassetto"/>
          <w:rFonts w:ascii="Georgia" w:hAnsi="Georgia"/>
          <w:color w:val="333333"/>
          <w:sz w:val="20"/>
          <w:szCs w:val="20"/>
        </w:rPr>
        <w:t xml:space="preserve">di </w:t>
      </w:r>
      <w:proofErr w:type="spellStart"/>
      <w:r w:rsidRPr="00815940">
        <w:rPr>
          <w:rStyle w:val="Enfasigrassetto"/>
          <w:rFonts w:ascii="Georgia" w:hAnsi="Georgia"/>
          <w:color w:val="333333"/>
          <w:sz w:val="20"/>
          <w:szCs w:val="20"/>
        </w:rPr>
        <w:t>clorpirifos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per </w:t>
      </w:r>
      <w:r w:rsidR="00815940"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grammo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di creatinina, un valore altissimo rispetto alla media della popolazione che è 1,5 </w:t>
      </w:r>
      <w:r w:rsidR="008937B3"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(</w:t>
      </w:r>
      <w:r w:rsidR="008937B3" w:rsidRPr="00815940">
        <w:rPr>
          <w:rStyle w:val="Enfasigrassetto"/>
          <w:rFonts w:ascii="Symbol" w:hAnsi="Symbol"/>
          <w:color w:val="000000" w:themeColor="text1"/>
          <w:sz w:val="20"/>
          <w:szCs w:val="20"/>
        </w:rPr>
        <w:t></w:t>
      </w:r>
      <w:r w:rsidR="008937B3" w:rsidRPr="00815940">
        <w:rPr>
          <w:rStyle w:val="Enfasigrassetto"/>
          <w:rFonts w:ascii="Georgia" w:hAnsi="Georgia"/>
          <w:color w:val="000000" w:themeColor="text1"/>
          <w:sz w:val="20"/>
          <w:szCs w:val="20"/>
        </w:rPr>
        <w:t>g/g)</w:t>
      </w:r>
      <w:r w:rsidRPr="00815940">
        <w:rPr>
          <w:rFonts w:ascii="Georgia" w:hAnsi="Georgia"/>
          <w:color w:val="000000" w:themeColor="text1"/>
          <w:sz w:val="20"/>
          <w:szCs w:val="20"/>
        </w:rPr>
        <w:t>.</w:t>
      </w:r>
      <w:r w:rsidRPr="00047F98">
        <w:rPr>
          <w:rFonts w:ascii="Georgia" w:hAnsi="Georgia"/>
          <w:color w:val="333333"/>
          <w:sz w:val="20"/>
          <w:szCs w:val="20"/>
        </w:rPr>
        <w:t xml:space="preserve"> Quest’insetticida provoca – tra i tanti altri danni – particolari effetti sulla capacità di apprendimento e di attenzione. </w:t>
      </w:r>
      <w:r w:rsidR="00815940" w:rsidRPr="00815940">
        <w:rPr>
          <w:rFonts w:ascii="Georgia" w:hAnsi="Georgia"/>
          <w:color w:val="000000"/>
          <w:sz w:val="20"/>
          <w:szCs w:val="20"/>
        </w:rPr>
        <w:t xml:space="preserve">Infine, due prodotti della contaminazione da </w:t>
      </w:r>
      <w:proofErr w:type="spellStart"/>
      <w:r w:rsidR="00815940" w:rsidRPr="00815940">
        <w:rPr>
          <w:rFonts w:ascii="Georgia" w:hAnsi="Georgia"/>
          <w:color w:val="000000"/>
          <w:sz w:val="20"/>
          <w:szCs w:val="20"/>
        </w:rPr>
        <w:t>piretroidi</w:t>
      </w:r>
      <w:proofErr w:type="spellEnd"/>
      <w:r w:rsidR="00815940" w:rsidRPr="00815940">
        <w:rPr>
          <w:rFonts w:ascii="Georgia" w:hAnsi="Georgia"/>
          <w:color w:val="000000"/>
          <w:sz w:val="20"/>
          <w:szCs w:val="20"/>
        </w:rPr>
        <w:t xml:space="preserve"> (Cl2CA e m-PBA) sono </w:t>
      </w:r>
      <w:proofErr w:type="spellStart"/>
      <w:r w:rsidR="00815940" w:rsidRPr="00815940">
        <w:rPr>
          <w:rFonts w:ascii="Georgia" w:hAnsi="Georgia"/>
          <w:color w:val="000000"/>
          <w:sz w:val="20"/>
          <w:szCs w:val="20"/>
        </w:rPr>
        <w:t>consistemente</w:t>
      </w:r>
      <w:proofErr w:type="spellEnd"/>
      <w:r w:rsidR="00815940" w:rsidRPr="00815940">
        <w:rPr>
          <w:rFonts w:ascii="Georgia" w:hAnsi="Georgia"/>
          <w:color w:val="000000"/>
          <w:sz w:val="20"/>
          <w:szCs w:val="20"/>
        </w:rPr>
        <w:t xml:space="preserve"> presenti nella famiglia. In particolare, m-MPA arriva nella mamma a concentrazioni di circa 3,4 microgrammi per grammo: un record che si trova solo nel 5% delle statistiche finora analizzate.</w:t>
      </w:r>
    </w:p>
    <w:p w:rsidR="00815940" w:rsidRPr="00815940" w:rsidRDefault="00815940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</w:rPr>
      </w:pP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Parte oggi la campagna #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ipesticididentrodinoi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, con un video che mostra il grado di contaminazione della famiglia D. - romana, con abitudini alimentari nella media – rispetto ad alcuni tra i pesticidi ed erbicidi più utilizzati in agricoltura: 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glifosato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, </w:t>
      </w:r>
      <w:proofErr w:type="spellStart"/>
      <w:r w:rsidRPr="00815940">
        <w:rPr>
          <w:rStyle w:val="Enfasigrassetto"/>
          <w:rFonts w:ascii="Georgia" w:hAnsi="Georgia"/>
          <w:color w:val="333333"/>
          <w:sz w:val="20"/>
          <w:szCs w:val="20"/>
        </w:rPr>
        <w:t>clorpirifos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e 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piretroidi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. </w:t>
      </w:r>
      <w:r w:rsidRPr="00047F98">
        <w:rPr>
          <w:rFonts w:ascii="Georgia" w:hAnsi="Georgia"/>
          <w:color w:val="333333"/>
          <w:sz w:val="20"/>
          <w:szCs w:val="20"/>
        </w:rPr>
        <w:t>La campagna fa parte di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 Cambia La Terra, progetto di informazione contro i pesticidi voluto da 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Federbio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con 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Isde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- Medi</w:t>
      </w:r>
      <w:r w:rsidR="009F4166">
        <w:rPr>
          <w:rStyle w:val="Enfasigrassetto"/>
          <w:rFonts w:ascii="Georgia" w:hAnsi="Georgia"/>
          <w:color w:val="333333"/>
          <w:sz w:val="20"/>
          <w:szCs w:val="20"/>
        </w:rPr>
        <w:t xml:space="preserve">ci per l’Ambiente, </w:t>
      </w:r>
      <w:r w:rsidR="00FE5EF1">
        <w:rPr>
          <w:rStyle w:val="Enfasigrassetto"/>
          <w:rFonts w:ascii="Georgia" w:hAnsi="Georgia"/>
          <w:color w:val="333333"/>
          <w:sz w:val="20"/>
          <w:szCs w:val="20"/>
        </w:rPr>
        <w:t xml:space="preserve">Legambiente, </w:t>
      </w:r>
      <w:r w:rsidR="009F4166">
        <w:rPr>
          <w:rStyle w:val="Enfasigrassetto"/>
          <w:rFonts w:ascii="Georgia" w:hAnsi="Georgia"/>
          <w:color w:val="333333"/>
          <w:sz w:val="20"/>
          <w:szCs w:val="20"/>
        </w:rPr>
        <w:t xml:space="preserve">Lipu e WWF 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e coordinato da un comitato dei garanti di cui fanno parte – oltre ai rappresentanti delle associ</w:t>
      </w:r>
      <w:r w:rsidR="00FE5EF1">
        <w:rPr>
          <w:rStyle w:val="Enfasigrassetto"/>
          <w:rFonts w:ascii="Georgia" w:hAnsi="Georgia"/>
          <w:color w:val="333333"/>
          <w:sz w:val="20"/>
          <w:szCs w:val="20"/>
        </w:rPr>
        <w:t xml:space="preserve">azioni citate – </w:t>
      </w:r>
      <w:bookmarkStart w:id="0" w:name="_GoBack"/>
      <w:bookmarkEnd w:id="0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singole personalità del mondo della ricerca.</w:t>
      </w:r>
    </w:p>
    <w:p w:rsidR="009F4166" w:rsidRPr="00047F98" w:rsidRDefault="009F4166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P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Scopo dell’esperimento sociale è dimostrare quanto l’assunzione di pesticidi possa essere influenzata dalla dieta. Così una famiglia di 4 persone (i genitori, Marta e Giorgio assieme ai loro bambini, Stella di 9 anni e Giacomo di 7) ha accettato di fare il test sulla presenza o meno di pesticidi nelle urine e – dopo 15 giorni di dieta 100% bio, quindi totalmente priva di chimica di sintesi – ripetere le analisi per verificare la differenza tra prima e dopo. 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Tutta la campagna #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ipesticididentrodinoi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è online</w:t>
      </w:r>
      <w:r w:rsidRPr="00047F98">
        <w:rPr>
          <w:rFonts w:ascii="Georgia" w:hAnsi="Georgia"/>
          <w:color w:val="333333"/>
          <w:sz w:val="20"/>
          <w:szCs w:val="20"/>
        </w:rPr>
        <w:t> e tutti possono seguire giorno dopo giorno, attraverso video e post della famiglia, l’evolversi della dieta. 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Il 30 novembre </w:t>
      </w:r>
      <w:r w:rsidRPr="005D2A01">
        <w:rPr>
          <w:rStyle w:val="Enfasigrassetto"/>
          <w:rFonts w:ascii="Georgia" w:hAnsi="Georgia"/>
          <w:color w:val="333333"/>
          <w:sz w:val="20"/>
          <w:szCs w:val="20"/>
        </w:rPr>
        <w:t>prossimo saranno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</w:t>
      </w:r>
      <w:r w:rsidRPr="00815940">
        <w:rPr>
          <w:rStyle w:val="Enfasigrassetto"/>
          <w:rFonts w:ascii="Georgia" w:hAnsi="Georgia"/>
          <w:color w:val="333333"/>
          <w:sz w:val="20"/>
          <w:szCs w:val="20"/>
        </w:rPr>
        <w:t>presentat</w:t>
      </w:r>
      <w:r w:rsidR="005D2A01" w:rsidRPr="00815940">
        <w:rPr>
          <w:rStyle w:val="Enfasigrassetto"/>
          <w:rFonts w:ascii="Georgia" w:hAnsi="Georgia"/>
          <w:color w:val="333333"/>
          <w:sz w:val="20"/>
          <w:szCs w:val="20"/>
        </w:rPr>
        <w:t>i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i risultati finali, e si risponderà alla domanda: è possibile, con solo 15 giorni a zero pesticidi ridurre o eliminare la quantità di </w:t>
      </w:r>
      <w:r w:rsidR="00815940">
        <w:rPr>
          <w:rStyle w:val="Enfasigrassetto"/>
          <w:rFonts w:ascii="Georgia" w:hAnsi="Georgia"/>
          <w:color w:val="333333"/>
          <w:sz w:val="20"/>
          <w:szCs w:val="20"/>
        </w:rPr>
        <w:t>sostanze chimiche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 xml:space="preserve"> che assorbiamo quotidianamente attraverso gli alimenti?</w:t>
      </w:r>
    </w:p>
    <w:p w:rsidR="009F4166" w:rsidRDefault="009F4166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 xml:space="preserve">Le indagini, effettuate su un campione individuale di urine, sono state </w:t>
      </w:r>
      <w:r w:rsidRPr="00815940">
        <w:rPr>
          <w:rFonts w:ascii="Georgia" w:hAnsi="Georgia"/>
          <w:b/>
          <w:color w:val="333333"/>
          <w:sz w:val="20"/>
          <w:szCs w:val="20"/>
        </w:rPr>
        <w:t xml:space="preserve">eseguite dal laboratorio di analisi </w:t>
      </w:r>
      <w:proofErr w:type="spellStart"/>
      <w:r w:rsidRPr="00815940">
        <w:rPr>
          <w:rFonts w:ascii="Georgia" w:hAnsi="Georgia"/>
          <w:b/>
          <w:color w:val="333333"/>
          <w:sz w:val="20"/>
          <w:szCs w:val="20"/>
        </w:rPr>
        <w:t>Medizinisches</w:t>
      </w:r>
      <w:proofErr w:type="spellEnd"/>
      <w:r w:rsidRPr="00815940">
        <w:rPr>
          <w:rFonts w:ascii="Georgia" w:hAnsi="Georgia"/>
          <w:b/>
          <w:color w:val="333333"/>
          <w:sz w:val="20"/>
          <w:szCs w:val="20"/>
        </w:rPr>
        <w:t xml:space="preserve"> </w:t>
      </w:r>
      <w:proofErr w:type="spellStart"/>
      <w:r w:rsidRPr="00815940">
        <w:rPr>
          <w:rFonts w:ascii="Georgia" w:hAnsi="Georgia"/>
          <w:b/>
          <w:color w:val="333333"/>
          <w:sz w:val="20"/>
          <w:szCs w:val="20"/>
        </w:rPr>
        <w:t>Labor</w:t>
      </w:r>
      <w:proofErr w:type="spellEnd"/>
      <w:r w:rsidRPr="00815940">
        <w:rPr>
          <w:rFonts w:ascii="Georgia" w:hAnsi="Georgia"/>
          <w:b/>
          <w:color w:val="333333"/>
          <w:sz w:val="20"/>
          <w:szCs w:val="20"/>
        </w:rPr>
        <w:t xml:space="preserve"> di Brema </w:t>
      </w:r>
      <w:r w:rsidRPr="00047F98">
        <w:rPr>
          <w:rFonts w:ascii="Georgia" w:hAnsi="Georgia"/>
          <w:color w:val="333333"/>
          <w:sz w:val="20"/>
          <w:szCs w:val="20"/>
        </w:rPr>
        <w:t>certificato ISO, che ha già eseguito per le Coop Danimarca lo stesso tipo di analisi. La Famiglia D., già attenta alle proprie scelte alimentari, è comunque contaminata – in differenti percentuali a seconda del componente – da sostanze chimiche.</w:t>
      </w:r>
    </w:p>
    <w:p w:rsidR="00815940" w:rsidRPr="00047F98" w:rsidRDefault="00815940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Dalle analisi del laboratorio tedesco risulta che il livello di 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glifosato</w:t>
      </w:r>
      <w:proofErr w:type="spellEnd"/>
      <w:r w:rsidRPr="00047F98">
        <w:rPr>
          <w:rFonts w:ascii="Georgia" w:hAnsi="Georgia"/>
          <w:color w:val="333333"/>
          <w:sz w:val="20"/>
          <w:szCs w:val="20"/>
        </w:rPr>
        <w:t> – l’erbicida più diffuso e utilizzato al mondo, probabile cancerogeno per l’uomo secondo l’Istituto internazionale di ricerca sul cancro - nelle urine dei figli, Stella e Giacomo, è maggiore della media. Per Giorgio è particolarmente alto, più del doppio della media (116% in più).</w:t>
      </w: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Per quanto riguarda il </w:t>
      </w:r>
      <w:proofErr w:type="spellStart"/>
      <w:r w:rsidR="001C5463">
        <w:rPr>
          <w:rStyle w:val="Enfasigrassetto"/>
          <w:rFonts w:ascii="Georgia" w:hAnsi="Georgia"/>
          <w:color w:val="333333"/>
          <w:sz w:val="20"/>
          <w:szCs w:val="20"/>
        </w:rPr>
        <w:t>clor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pirifos</w:t>
      </w:r>
      <w:proofErr w:type="spellEnd"/>
      <w:r w:rsidR="008937B3">
        <w:rPr>
          <w:rFonts w:ascii="Georgia" w:hAnsi="Georgia"/>
          <w:color w:val="333333"/>
          <w:sz w:val="20"/>
          <w:szCs w:val="20"/>
        </w:rPr>
        <w:t xml:space="preserve"> – </w:t>
      </w:r>
      <w:r w:rsidRPr="00047F98">
        <w:rPr>
          <w:rFonts w:ascii="Georgia" w:hAnsi="Georgia"/>
          <w:color w:val="333333"/>
          <w:sz w:val="20"/>
          <w:szCs w:val="20"/>
        </w:rPr>
        <w:t xml:space="preserve">insetticida con effetti su sistema nervoso centrale, sistema circolatorio e respiratorio - la situazione è particolarmente preoccupante per Marta e il figlio Giacomo che presentano </w:t>
      </w:r>
      <w:r w:rsidRPr="00815940">
        <w:rPr>
          <w:rFonts w:ascii="Georgia" w:hAnsi="Georgia"/>
          <w:color w:val="333333"/>
          <w:sz w:val="20"/>
          <w:szCs w:val="20"/>
        </w:rPr>
        <w:t>concentrazioni superiori a</w:t>
      </w:r>
      <w:r w:rsidR="00794B31" w:rsidRPr="00815940">
        <w:rPr>
          <w:rFonts w:ascii="Georgia" w:hAnsi="Georgia"/>
          <w:color w:val="333333"/>
          <w:sz w:val="20"/>
          <w:szCs w:val="20"/>
        </w:rPr>
        <w:t xml:space="preserve"> quelle trovate nel </w:t>
      </w:r>
      <w:r w:rsidRPr="00815940">
        <w:rPr>
          <w:rFonts w:ascii="Georgia" w:hAnsi="Georgia"/>
          <w:color w:val="333333"/>
          <w:sz w:val="20"/>
          <w:szCs w:val="20"/>
        </w:rPr>
        <w:t>95% della popolazione di riferimento</w:t>
      </w:r>
      <w:r w:rsidRPr="00047F98">
        <w:rPr>
          <w:rFonts w:ascii="Georgia" w:hAnsi="Georgia"/>
          <w:color w:val="333333"/>
          <w:sz w:val="20"/>
          <w:szCs w:val="20"/>
        </w:rPr>
        <w:t>, ma anche Giorgio e la figlia Stella hanno valori sensibilmente più alti della media.</w:t>
      </w:r>
    </w:p>
    <w:p w:rsidR="00047F98" w:rsidRP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I </w:t>
      </w:r>
      <w:proofErr w:type="spellStart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piretroidi</w:t>
      </w:r>
      <w:proofErr w:type="spellEnd"/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 </w:t>
      </w:r>
      <w:r w:rsidRPr="00047F98">
        <w:rPr>
          <w:rFonts w:ascii="Georgia" w:hAnsi="Georgia"/>
          <w:color w:val="333333"/>
          <w:sz w:val="20"/>
          <w:szCs w:val="20"/>
        </w:rPr>
        <w:t xml:space="preserve">– pesticidi ad ampio spettro per cui sono dimostrati disturbi dell’apprendimento, danni al sistema nervoso, al fegato, al cuore, all’apparato digerente e sul sangue – sono stati distinti in due dei più frequenti metaboliti (molecole in cui si scinde un composto chimico): Cl2CA e </w:t>
      </w:r>
      <w:r w:rsidRPr="00815940">
        <w:rPr>
          <w:rFonts w:ascii="Georgia" w:hAnsi="Georgia"/>
          <w:color w:val="333333"/>
          <w:sz w:val="20"/>
          <w:szCs w:val="20"/>
        </w:rPr>
        <w:t>m-PBA</w:t>
      </w:r>
      <w:r w:rsidRPr="00047F98">
        <w:rPr>
          <w:rFonts w:ascii="Georgia" w:hAnsi="Georgia"/>
          <w:color w:val="333333"/>
          <w:sz w:val="20"/>
          <w:szCs w:val="20"/>
        </w:rPr>
        <w:t xml:space="preserve">. Tutti e quattro i componenti della famiglia D. sono risultati positivi ai </w:t>
      </w:r>
      <w:proofErr w:type="spellStart"/>
      <w:r w:rsidRPr="00047F98">
        <w:rPr>
          <w:rFonts w:ascii="Georgia" w:hAnsi="Georgia"/>
          <w:color w:val="333333"/>
          <w:sz w:val="20"/>
          <w:szCs w:val="20"/>
        </w:rPr>
        <w:t>piretroidi</w:t>
      </w:r>
      <w:proofErr w:type="spellEnd"/>
      <w:r w:rsidRPr="00047F98">
        <w:rPr>
          <w:rFonts w:ascii="Georgia" w:hAnsi="Georgia"/>
          <w:color w:val="333333"/>
          <w:sz w:val="20"/>
          <w:szCs w:val="20"/>
        </w:rPr>
        <w:t xml:space="preserve"> per la presenza, in particolare, </w:t>
      </w:r>
      <w:r w:rsidRPr="00815940">
        <w:rPr>
          <w:rFonts w:ascii="Georgia" w:hAnsi="Georgia"/>
          <w:color w:val="333333"/>
          <w:sz w:val="20"/>
          <w:szCs w:val="20"/>
        </w:rPr>
        <w:t>d</w:t>
      </w:r>
      <w:r w:rsidR="005D2A01" w:rsidRPr="00815940">
        <w:rPr>
          <w:rFonts w:ascii="Georgia" w:hAnsi="Georgia"/>
          <w:color w:val="333333"/>
          <w:sz w:val="20"/>
          <w:szCs w:val="20"/>
        </w:rPr>
        <w:t xml:space="preserve">i </w:t>
      </w:r>
      <w:r w:rsidRPr="00815940">
        <w:rPr>
          <w:rFonts w:ascii="Georgia" w:hAnsi="Georgia"/>
          <w:color w:val="333333"/>
          <w:sz w:val="20"/>
          <w:szCs w:val="20"/>
        </w:rPr>
        <w:t>m-PBA</w:t>
      </w:r>
      <w:r w:rsidRPr="00047F98">
        <w:rPr>
          <w:rFonts w:ascii="Georgia" w:hAnsi="Georgia"/>
          <w:color w:val="333333"/>
          <w:sz w:val="20"/>
          <w:szCs w:val="20"/>
        </w:rPr>
        <w:t xml:space="preserve">. Nel caso di Marta c’è un valore molto elevato per questo metabolita, tanto alto da essere superiore a quello che si </w:t>
      </w:r>
      <w:r w:rsidRPr="00815940">
        <w:rPr>
          <w:rFonts w:ascii="Georgia" w:hAnsi="Georgia"/>
          <w:color w:val="333333"/>
          <w:sz w:val="20"/>
          <w:szCs w:val="20"/>
        </w:rPr>
        <w:t xml:space="preserve">riscontra </w:t>
      </w:r>
      <w:r w:rsidR="00794B31" w:rsidRPr="00815940">
        <w:rPr>
          <w:rFonts w:ascii="Georgia" w:hAnsi="Georgia"/>
          <w:color w:val="333333"/>
          <w:sz w:val="20"/>
          <w:szCs w:val="20"/>
        </w:rPr>
        <w:t xml:space="preserve"> solo nel </w:t>
      </w:r>
      <w:r w:rsidRPr="00815940">
        <w:rPr>
          <w:rFonts w:ascii="Georgia" w:hAnsi="Georgia"/>
          <w:color w:val="333333"/>
          <w:sz w:val="20"/>
          <w:szCs w:val="20"/>
        </w:rPr>
        <w:t>5% della popolazione di riferimento.</w:t>
      </w:r>
      <w:r w:rsidRPr="00047F98">
        <w:rPr>
          <w:rFonts w:ascii="Georgia" w:hAnsi="Georgia"/>
          <w:color w:val="333333"/>
          <w:sz w:val="20"/>
          <w:szCs w:val="20"/>
        </w:rPr>
        <w:t xml:space="preserve"> Nei figli sono presenti quantità sensibilmente superiori alla media non solo per </w:t>
      </w:r>
      <w:r w:rsidR="00DB6993">
        <w:rPr>
          <w:rFonts w:ascii="Georgia" w:hAnsi="Georgia"/>
          <w:color w:val="333333"/>
          <w:sz w:val="20"/>
          <w:szCs w:val="20"/>
        </w:rPr>
        <w:t xml:space="preserve"> </w:t>
      </w:r>
      <w:r w:rsidRPr="00047F98">
        <w:rPr>
          <w:rFonts w:ascii="Georgia" w:hAnsi="Georgia"/>
          <w:color w:val="333333"/>
          <w:sz w:val="20"/>
          <w:szCs w:val="20"/>
        </w:rPr>
        <w:t>m-PBA, ma anche per Cl2CA.</w:t>
      </w:r>
    </w:p>
    <w:p w:rsidR="009F4166" w:rsidRDefault="009F4166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corsivo"/>
          <w:rFonts w:ascii="Georgia" w:hAnsi="Georgia"/>
          <w:color w:val="333333"/>
          <w:sz w:val="20"/>
          <w:szCs w:val="20"/>
        </w:rPr>
      </w:pPr>
      <w:r w:rsidRPr="00047F98">
        <w:rPr>
          <w:rStyle w:val="Enfasigrassetto"/>
          <w:rFonts w:ascii="Georgia" w:hAnsi="Georgia"/>
          <w:i/>
          <w:iCs/>
          <w:color w:val="333333"/>
          <w:sz w:val="20"/>
          <w:szCs w:val="20"/>
        </w:rPr>
        <w:t>Cambia la terra – No ai pesticidi, sì al biologico</w:t>
      </w:r>
      <w:r w:rsidRPr="00047F98">
        <w:rPr>
          <w:rStyle w:val="Enfasicorsivo"/>
          <w:rFonts w:ascii="Georgia" w:hAnsi="Georgia"/>
          <w:color w:val="333333"/>
          <w:sz w:val="20"/>
          <w:szCs w:val="20"/>
        </w:rPr>
        <w:t xml:space="preserve"> è un progetto di informazione e sensibilizzazione voluto da </w:t>
      </w:r>
      <w:proofErr w:type="spellStart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Federbio</w:t>
      </w:r>
      <w:proofErr w:type="spellEnd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 xml:space="preserve"> con </w:t>
      </w:r>
      <w:proofErr w:type="spellStart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Isde</w:t>
      </w:r>
      <w:proofErr w:type="spellEnd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- Medici per l’ambiente, Legambiente, Lipu e WWF, con un comitato di garanti composto da alcune personalità del mondo dell’associazionismo e della ricerca. La campagna #</w:t>
      </w:r>
      <w:proofErr w:type="spellStart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ipesticididentro</w:t>
      </w:r>
      <w:proofErr w:type="spellEnd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 xml:space="preserve"> di noi comincia oggi e continuerà per i prossimi 15 giorni sul web e sui social, fino al 30 novembre, giorno in cui arriveranno i risultati delle urine raccolte sempre all’interno della stessa famiglia dopo le due settimane di dieta </w:t>
      </w:r>
      <w:proofErr w:type="spellStart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bio</w:t>
      </w:r>
      <w:proofErr w:type="spellEnd"/>
      <w:r w:rsidRPr="00047F98">
        <w:rPr>
          <w:rStyle w:val="Enfasicorsivo"/>
          <w:rFonts w:ascii="Georgia" w:hAnsi="Georgia"/>
          <w:color w:val="333333"/>
          <w:sz w:val="20"/>
          <w:szCs w:val="20"/>
        </w:rPr>
        <w:t>.</w:t>
      </w:r>
    </w:p>
    <w:p w:rsidR="00751F02" w:rsidRPr="00047F98" w:rsidRDefault="00751F02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047F98" w:rsidRP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047F98">
        <w:rPr>
          <w:rFonts w:ascii="Georgia" w:hAnsi="Georgia"/>
          <w:color w:val="333333"/>
          <w:sz w:val="20"/>
          <w:szCs w:val="20"/>
        </w:rPr>
        <w:t> </w:t>
      </w:r>
      <w:r w:rsidRPr="00047F98">
        <w:rPr>
          <w:rStyle w:val="Enfasigrassetto"/>
          <w:rFonts w:ascii="Georgia" w:hAnsi="Georgia"/>
          <w:color w:val="333333"/>
          <w:sz w:val="20"/>
          <w:szCs w:val="20"/>
        </w:rPr>
        <w:t>sito del progetto:</w:t>
      </w:r>
      <w:r w:rsidRPr="00047F98">
        <w:rPr>
          <w:rFonts w:ascii="Georgia" w:hAnsi="Georgia"/>
          <w:color w:val="333333"/>
          <w:sz w:val="20"/>
          <w:szCs w:val="20"/>
        </w:rPr>
        <w:t> </w:t>
      </w:r>
      <w:hyperlink r:id="rId7" w:history="1">
        <w:r w:rsidRPr="00047F98">
          <w:rPr>
            <w:rStyle w:val="Collegamentoipertestuale"/>
            <w:rFonts w:ascii="Georgia" w:hAnsi="Georgia"/>
            <w:color w:val="4B98D7"/>
            <w:sz w:val="20"/>
            <w:szCs w:val="20"/>
            <w:u w:val="none"/>
          </w:rPr>
          <w:t>www.cambialaterra.it</w:t>
        </w:r>
      </w:hyperlink>
    </w:p>
    <w:p w:rsidR="00047F98" w:rsidRDefault="00047F98" w:rsidP="00047F98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7F98">
        <w:tc>
          <w:tcPr>
            <w:tcW w:w="4889" w:type="dxa"/>
          </w:tcPr>
          <w:p w:rsidR="00047F98" w:rsidRDefault="00047F98" w:rsidP="00047F98">
            <w:pPr>
              <w:pStyle w:val="NormaleWeb"/>
              <w:shd w:val="clear" w:color="auto" w:fill="FFFFFF"/>
              <w:spacing w:before="0" w:beforeAutospacing="0" w:after="0" w:afterAutospacing="0" w:line="360" w:lineRule="auto"/>
              <w:rPr>
                <w:rStyle w:val="Enfasigrassetto"/>
              </w:rPr>
            </w:pPr>
            <w:r w:rsidRPr="00047F98">
              <w:rPr>
                <w:rStyle w:val="Enfasigrassetto"/>
                <w:rFonts w:ascii="Georgia" w:hAnsi="Georgia"/>
                <w:i/>
                <w:iCs/>
                <w:color w:val="333333"/>
                <w:sz w:val="18"/>
                <w:szCs w:val="21"/>
              </w:rPr>
              <w:t>Ufficio stampa</w:t>
            </w:r>
            <w:r w:rsidRPr="00047F98">
              <w:rPr>
                <w:rFonts w:ascii="Georgia" w:hAnsi="Georgia"/>
                <w:color w:val="333333"/>
                <w:sz w:val="14"/>
                <w:szCs w:val="18"/>
              </w:rPr>
              <w:t> </w:t>
            </w:r>
          </w:p>
        </w:tc>
        <w:tc>
          <w:tcPr>
            <w:tcW w:w="4889" w:type="dxa"/>
          </w:tcPr>
          <w:p w:rsidR="00047F98" w:rsidRDefault="00047F98" w:rsidP="00047F98">
            <w:pPr>
              <w:pStyle w:val="NormaleWeb"/>
              <w:spacing w:before="0" w:beforeAutospacing="0" w:after="0" w:afterAutospacing="0" w:line="360" w:lineRule="auto"/>
              <w:jc w:val="right"/>
              <w:rPr>
                <w:rStyle w:val="Enfasigrassetto"/>
              </w:rPr>
            </w:pPr>
          </w:p>
        </w:tc>
      </w:tr>
      <w:tr w:rsidR="00047F98">
        <w:tc>
          <w:tcPr>
            <w:tcW w:w="4889" w:type="dxa"/>
          </w:tcPr>
          <w:p w:rsidR="00047F98" w:rsidRDefault="00047F98" w:rsidP="00047F98">
            <w:pPr>
              <w:pStyle w:val="NormaleWeb"/>
              <w:shd w:val="clear" w:color="auto" w:fill="FFFFFF"/>
              <w:spacing w:before="0" w:beforeAutospacing="0" w:after="0" w:afterAutospacing="0" w:line="360" w:lineRule="auto"/>
              <w:rPr>
                <w:rStyle w:val="Enfasigrassetto"/>
                <w:rFonts w:ascii="Liberation Serif" w:eastAsia="SimSun" w:hAnsi="Liberation Serif" w:cs="Arial" w:hint="eastAsia"/>
                <w:kern w:val="1"/>
                <w:lang w:eastAsia="zh-CN" w:bidi="hi-IN"/>
              </w:rPr>
            </w:pPr>
            <w:r w:rsidRPr="00047F98">
              <w:rPr>
                <w:rStyle w:val="Enfasicorsivo"/>
                <w:rFonts w:ascii="Georgia" w:hAnsi="Georgia"/>
                <w:color w:val="333333"/>
                <w:sz w:val="18"/>
                <w:szCs w:val="21"/>
              </w:rPr>
              <w:t>Cambia la Terra</w:t>
            </w:r>
            <w:r w:rsidRPr="00047F98">
              <w:rPr>
                <w:rFonts w:ascii="Georgia" w:hAnsi="Georgia"/>
                <w:color w:val="333333"/>
                <w:sz w:val="18"/>
                <w:szCs w:val="21"/>
              </w:rPr>
              <w:br/>
              <w:t xml:space="preserve">Francesca Biffi  - </w:t>
            </w:r>
            <w:hyperlink r:id="rId8" w:history="1">
              <w:r w:rsidRPr="00047F98">
                <w:rPr>
                  <w:rStyle w:val="Collegamentoipertestuale"/>
                  <w:rFonts w:ascii="Georgia" w:hAnsi="Georgia"/>
                  <w:color w:val="4B98D7"/>
                  <w:sz w:val="18"/>
                  <w:szCs w:val="21"/>
                  <w:u w:val="none"/>
                </w:rPr>
                <w:t>f.biffi@silverback.it</w:t>
              </w:r>
            </w:hyperlink>
            <w:r w:rsidRPr="00047F98">
              <w:rPr>
                <w:rFonts w:ascii="Georgia" w:hAnsi="Georgia"/>
                <w:color w:val="333333"/>
                <w:sz w:val="18"/>
                <w:szCs w:val="21"/>
              </w:rPr>
              <w:t>  - </w:t>
            </w:r>
            <w:r w:rsidRPr="00047F98">
              <w:rPr>
                <w:rStyle w:val="Enfasicorsivo"/>
                <w:rFonts w:ascii="Georgia" w:hAnsi="Georgia"/>
                <w:color w:val="333333"/>
                <w:sz w:val="18"/>
                <w:szCs w:val="21"/>
              </w:rPr>
              <w:t>3332164430</w:t>
            </w:r>
          </w:p>
        </w:tc>
        <w:tc>
          <w:tcPr>
            <w:tcW w:w="4889" w:type="dxa"/>
          </w:tcPr>
          <w:p w:rsidR="00047F98" w:rsidRPr="00047F98" w:rsidRDefault="00047F98" w:rsidP="00047F98">
            <w:pPr>
              <w:pStyle w:val="NormaleWeb"/>
              <w:shd w:val="clear" w:color="auto" w:fill="FFFFFF"/>
              <w:spacing w:before="0" w:beforeAutospacing="0" w:after="0" w:afterAutospacing="0" w:line="360" w:lineRule="auto"/>
              <w:rPr>
                <w:rFonts w:ascii="Georgia" w:hAnsi="Georgia"/>
                <w:color w:val="333333"/>
                <w:sz w:val="14"/>
                <w:szCs w:val="18"/>
              </w:rPr>
            </w:pPr>
            <w:proofErr w:type="spellStart"/>
            <w:r w:rsidRPr="00047F98">
              <w:rPr>
                <w:rStyle w:val="Enfasicorsivo"/>
                <w:rFonts w:ascii="Georgia" w:hAnsi="Georgia"/>
                <w:color w:val="333333"/>
                <w:sz w:val="18"/>
                <w:szCs w:val="21"/>
              </w:rPr>
              <w:t>Federbio</w:t>
            </w:r>
            <w:proofErr w:type="spellEnd"/>
            <w:r w:rsidRPr="00047F98">
              <w:rPr>
                <w:rFonts w:ascii="Georgia" w:hAnsi="Georgia"/>
                <w:color w:val="333333"/>
                <w:sz w:val="14"/>
                <w:szCs w:val="18"/>
              </w:rPr>
              <w:br/>
            </w:r>
            <w:r w:rsidRPr="00815940">
              <w:rPr>
                <w:rStyle w:val="Enfasicorsivo"/>
                <w:rFonts w:ascii="Georgia" w:hAnsi="Georgia"/>
                <w:i w:val="0"/>
                <w:color w:val="333333"/>
                <w:sz w:val="18"/>
                <w:szCs w:val="21"/>
              </w:rPr>
              <w:t xml:space="preserve">Marta </w:t>
            </w:r>
            <w:proofErr w:type="spellStart"/>
            <w:r w:rsidRPr="00815940">
              <w:rPr>
                <w:rStyle w:val="Enfasicorsivo"/>
                <w:rFonts w:ascii="Georgia" w:hAnsi="Georgia"/>
                <w:i w:val="0"/>
                <w:color w:val="333333"/>
                <w:sz w:val="18"/>
                <w:szCs w:val="21"/>
              </w:rPr>
              <w:t>Andena</w:t>
            </w:r>
            <w:proofErr w:type="spellEnd"/>
            <w:r w:rsidRPr="00047F98">
              <w:rPr>
                <w:rFonts w:ascii="Georgia" w:hAnsi="Georgia"/>
                <w:i/>
                <w:iCs/>
                <w:color w:val="333333"/>
                <w:sz w:val="18"/>
                <w:szCs w:val="21"/>
              </w:rPr>
              <w:t xml:space="preserve"> - </w:t>
            </w:r>
            <w:hyperlink r:id="rId9" w:history="1">
              <w:r w:rsidRPr="00047F98">
                <w:rPr>
                  <w:rStyle w:val="Collegamentoipertestuale"/>
                  <w:rFonts w:ascii="Georgia" w:hAnsi="Georgia"/>
                  <w:i/>
                  <w:iCs/>
                  <w:color w:val="4B98D7"/>
                  <w:sz w:val="18"/>
                  <w:szCs w:val="21"/>
                  <w:u w:val="none"/>
                </w:rPr>
                <w:t>marta.andena@bm.com</w:t>
              </w:r>
            </w:hyperlink>
            <w:r w:rsidRPr="00047F98">
              <w:rPr>
                <w:rStyle w:val="Enfasicorsivo"/>
                <w:rFonts w:ascii="Georgia" w:hAnsi="Georgia"/>
                <w:color w:val="333333"/>
                <w:sz w:val="18"/>
                <w:szCs w:val="21"/>
              </w:rPr>
              <w:t> – 3484599956</w:t>
            </w:r>
          </w:p>
          <w:p w:rsidR="00047F98" w:rsidRDefault="00047F98" w:rsidP="00047F98">
            <w:pPr>
              <w:pStyle w:val="NormaleWeb"/>
              <w:shd w:val="clear" w:color="auto" w:fill="FFFFFF"/>
              <w:spacing w:before="0" w:beforeAutospacing="0" w:after="0" w:afterAutospacing="0" w:line="360" w:lineRule="auto"/>
              <w:rPr>
                <w:rStyle w:val="Enfasigrassetto"/>
              </w:rPr>
            </w:pPr>
            <w:r w:rsidRPr="00815940">
              <w:rPr>
                <w:rStyle w:val="Enfasicorsivo"/>
                <w:rFonts w:ascii="Georgia" w:hAnsi="Georgia"/>
                <w:i w:val="0"/>
                <w:color w:val="333333"/>
                <w:sz w:val="18"/>
                <w:szCs w:val="21"/>
              </w:rPr>
              <w:t>Delia Ciccarelli</w:t>
            </w:r>
            <w:r w:rsidRPr="00047F98">
              <w:rPr>
                <w:rFonts w:ascii="Georgia" w:hAnsi="Georgia"/>
                <w:color w:val="333333"/>
                <w:sz w:val="14"/>
                <w:szCs w:val="18"/>
              </w:rPr>
              <w:t xml:space="preserve"> - </w:t>
            </w:r>
            <w:hyperlink r:id="rId10" w:history="1">
              <w:r w:rsidRPr="00047F98">
                <w:rPr>
                  <w:rStyle w:val="Collegamentoipertestuale"/>
                  <w:rFonts w:ascii="Georgia" w:hAnsi="Georgia"/>
                  <w:i/>
                  <w:iCs/>
                  <w:color w:val="4B98D7"/>
                  <w:sz w:val="18"/>
                  <w:szCs w:val="21"/>
                  <w:u w:val="none"/>
                </w:rPr>
                <w:t>delia.ciccarelli@bm.com</w:t>
              </w:r>
            </w:hyperlink>
            <w:r w:rsidRPr="00047F98">
              <w:rPr>
                <w:rStyle w:val="Enfasicorsivo"/>
                <w:rFonts w:ascii="Georgia" w:hAnsi="Georgia"/>
                <w:color w:val="333333"/>
                <w:sz w:val="18"/>
                <w:szCs w:val="21"/>
              </w:rPr>
              <w:t> - 3483179924</w:t>
            </w:r>
          </w:p>
        </w:tc>
      </w:tr>
    </w:tbl>
    <w:p w:rsidR="00751F02" w:rsidRDefault="00751F02" w:rsidP="00A43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14"/>
          <w:szCs w:val="18"/>
        </w:rPr>
      </w:pPr>
    </w:p>
    <w:p w:rsidR="00751F02" w:rsidRDefault="00751F02" w:rsidP="00A43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14"/>
          <w:szCs w:val="18"/>
        </w:rPr>
      </w:pPr>
    </w:p>
    <w:p w:rsidR="00751F02" w:rsidRDefault="00751F02" w:rsidP="00A43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14"/>
          <w:szCs w:val="18"/>
        </w:rPr>
      </w:pPr>
    </w:p>
    <w:p w:rsidR="00751F02" w:rsidRDefault="00751F02" w:rsidP="00751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20"/>
          <w:szCs w:val="20"/>
        </w:rPr>
      </w:pPr>
    </w:p>
    <w:p w:rsidR="00751F02" w:rsidRDefault="00751F02" w:rsidP="00751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Qui sotto le analisi della famiglia </w:t>
      </w:r>
    </w:p>
    <w:p w:rsidR="00751F02" w:rsidRDefault="00751F02" w:rsidP="00751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14"/>
          <w:szCs w:val="18"/>
        </w:rPr>
      </w:pPr>
    </w:p>
    <w:p w:rsidR="00353D86" w:rsidRPr="00047F98" w:rsidRDefault="00FE5EF1" w:rsidP="00A43F02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rPr>
          <w:rFonts w:ascii="Georgia" w:hAnsi="Georgia"/>
          <w:color w:val="333333"/>
          <w:sz w:val="14"/>
          <w:szCs w:val="18"/>
        </w:rPr>
      </w:pPr>
      <w:r>
        <w:rPr>
          <w:rFonts w:ascii="Georgia" w:hAnsi="Georgia"/>
          <w:color w:val="333333"/>
          <w:sz w:val="14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6.5pt">
            <v:imagedata r:id="rId11" o:title="grafici_pre dieta 2"/>
          </v:shape>
        </w:pict>
      </w:r>
    </w:p>
    <w:sectPr w:rsidR="00353D86" w:rsidRPr="00047F98" w:rsidSect="00751F02">
      <w:headerReference w:type="default" r:id="rId12"/>
      <w:footerReference w:type="default" r:id="rId13"/>
      <w:headerReference w:type="first" r:id="rId14"/>
      <w:pgSz w:w="11906" w:h="16838"/>
      <w:pgMar w:top="2127" w:right="1134" w:bottom="1560" w:left="1134" w:header="720" w:footer="3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A" w:rsidRDefault="0074573A" w:rsidP="00047F98">
      <w:pPr>
        <w:rPr>
          <w:rFonts w:hint="eastAsia"/>
        </w:rPr>
      </w:pPr>
      <w:r>
        <w:separator/>
      </w:r>
    </w:p>
  </w:endnote>
  <w:endnote w:type="continuationSeparator" w:id="0">
    <w:p w:rsidR="0074573A" w:rsidRDefault="0074573A" w:rsidP="00047F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509"/>
    </w:tblGrid>
    <w:tr w:rsidR="001C5463" w:rsidRPr="001C5463" w:rsidTr="001C5463">
      <w:tc>
        <w:tcPr>
          <w:tcW w:w="3085" w:type="dxa"/>
          <w:vAlign w:val="center"/>
        </w:tcPr>
        <w:p w:rsidR="001C5463" w:rsidRPr="001C5463" w:rsidRDefault="001C5463" w:rsidP="001C5463">
          <w:pPr>
            <w:pStyle w:val="Pidipagina"/>
            <w:rPr>
              <w:rFonts w:ascii="Arial" w:hAnsi="Arial" w:cs="Arial"/>
              <w:noProof/>
              <w:sz w:val="20"/>
              <w:lang w:eastAsia="it-IT" w:bidi="ar-SA"/>
            </w:rPr>
          </w:pPr>
          <w:r w:rsidRPr="001C5463">
            <w:rPr>
              <w:rFonts w:ascii="Arial" w:hAnsi="Arial" w:cs="Arial"/>
              <w:noProof/>
              <w:sz w:val="20"/>
              <w:lang w:eastAsia="it-IT" w:bidi="ar-SA"/>
            </w:rPr>
            <w:t>Progetto promossa da</w:t>
          </w:r>
        </w:p>
        <w:p w:rsidR="001C5463" w:rsidRPr="001C5463" w:rsidRDefault="000C21A4" w:rsidP="001C5463">
          <w:pPr>
            <w:pStyle w:val="NormaleWeb"/>
            <w:shd w:val="clear" w:color="auto" w:fill="FFFFFF"/>
            <w:spacing w:before="0" w:beforeAutospacing="0" w:after="0" w:afterAutospacing="0" w:line="360" w:lineRule="auto"/>
            <w:rPr>
              <w:rStyle w:val="Enfasigrassetto"/>
              <w:rFonts w:ascii="Arial" w:eastAsia="SimSun" w:hAnsi="Arial" w:cs="Arial"/>
              <w:kern w:val="1"/>
              <w:sz w:val="20"/>
              <w:lang w:eastAsia="zh-CN" w:bidi="hi-IN"/>
            </w:rPr>
          </w:pPr>
          <w:r w:rsidRPr="001C5463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777A1C53" wp14:editId="229D8CD9">
                <wp:simplePos x="0" y="0"/>
                <wp:positionH relativeFrom="column">
                  <wp:posOffset>-64770</wp:posOffset>
                </wp:positionH>
                <wp:positionV relativeFrom="paragraph">
                  <wp:posOffset>88900</wp:posOffset>
                </wp:positionV>
                <wp:extent cx="1798320" cy="492760"/>
                <wp:effectExtent l="0" t="0" r="0" b="2540"/>
                <wp:wrapNone/>
                <wp:docPr id="1" name="Immagine 1" descr="C:\Users\user\AppData\Local\Microsoft\Windows\INetCache\Content.Word\logofederb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logofederb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:rsidR="001C5463" w:rsidRPr="001C5463" w:rsidRDefault="001C5463" w:rsidP="001C5463">
          <w:pPr>
            <w:pStyle w:val="Pidipagina"/>
            <w:jc w:val="center"/>
            <w:rPr>
              <w:rFonts w:ascii="Arial" w:hAnsi="Arial" w:cs="Arial"/>
              <w:b/>
              <w:noProof/>
              <w:sz w:val="20"/>
              <w:lang w:eastAsia="it-IT" w:bidi="ar-SA"/>
            </w:rPr>
          </w:pPr>
        </w:p>
        <w:p w:rsidR="000C21A4" w:rsidRDefault="000C21A4" w:rsidP="001C5463">
          <w:pPr>
            <w:pStyle w:val="Pidipagina"/>
            <w:jc w:val="center"/>
            <w:rPr>
              <w:rFonts w:ascii="Arial" w:hAnsi="Arial" w:cs="Arial"/>
              <w:b/>
              <w:noProof/>
              <w:sz w:val="20"/>
              <w:lang w:eastAsia="it-IT" w:bidi="ar-SA"/>
            </w:rPr>
          </w:pPr>
        </w:p>
        <w:p w:rsidR="001C5463" w:rsidRPr="001C5463" w:rsidRDefault="001C5463" w:rsidP="001C5463">
          <w:pPr>
            <w:pStyle w:val="Pidipagina"/>
            <w:jc w:val="center"/>
            <w:rPr>
              <w:rFonts w:ascii="Arial" w:hAnsi="Arial" w:cs="Arial"/>
              <w:b/>
              <w:noProof/>
              <w:sz w:val="20"/>
              <w:lang w:eastAsia="it-IT" w:bidi="ar-SA"/>
            </w:rPr>
          </w:pPr>
          <w:r w:rsidRPr="001C5463">
            <w:rPr>
              <w:rFonts w:ascii="Arial" w:hAnsi="Arial" w:cs="Arial"/>
              <w:b/>
              <w:noProof/>
              <w:sz w:val="20"/>
              <w:lang w:eastAsia="it-IT" w:bidi="ar-SA"/>
            </w:rPr>
            <w:t>WWW.CAMBIALATERRA.IT</w:t>
          </w:r>
        </w:p>
        <w:p w:rsidR="001C5463" w:rsidRPr="001C5463" w:rsidRDefault="001C5463" w:rsidP="001C5463">
          <w:pPr>
            <w:pStyle w:val="Pidipagina"/>
            <w:jc w:val="center"/>
            <w:rPr>
              <w:rFonts w:ascii="Arial" w:hAnsi="Arial" w:cs="Arial"/>
              <w:b/>
              <w:noProof/>
              <w:sz w:val="20"/>
              <w:lang w:eastAsia="it-IT" w:bidi="ar-SA"/>
            </w:rPr>
          </w:pPr>
          <w:r w:rsidRPr="001C5463">
            <w:rPr>
              <w:rFonts w:ascii="Arial" w:hAnsi="Arial" w:cs="Arial"/>
              <w:b/>
              <w:noProof/>
              <w:sz w:val="20"/>
              <w:lang w:eastAsia="it-IT" w:bidi="ar-SA"/>
            </w:rPr>
            <w:t>@CAMBIALATERRA</w:t>
          </w:r>
        </w:p>
      </w:tc>
      <w:tc>
        <w:tcPr>
          <w:tcW w:w="3509" w:type="dxa"/>
        </w:tcPr>
        <w:p w:rsidR="000C21A4" w:rsidRDefault="001C5463" w:rsidP="001C5463">
          <w:pPr>
            <w:pStyle w:val="Pidipagina"/>
            <w:jc w:val="right"/>
            <w:rPr>
              <w:rFonts w:ascii="Arial" w:hAnsi="Arial" w:cs="Arial"/>
              <w:noProof/>
              <w:sz w:val="20"/>
              <w:lang w:eastAsia="it-IT" w:bidi="ar-SA"/>
            </w:rPr>
          </w:pPr>
          <w:r w:rsidRPr="001C5463">
            <w:rPr>
              <w:rFonts w:ascii="Arial" w:hAnsi="Arial" w:cs="Arial"/>
              <w:noProof/>
              <w:sz w:val="20"/>
              <w:lang w:eastAsia="it-IT" w:bidi="ar-SA"/>
            </w:rPr>
            <w:t>con</w:t>
          </w:r>
        </w:p>
        <w:p w:rsidR="000C21A4" w:rsidRDefault="003F3171" w:rsidP="001C5463">
          <w:pPr>
            <w:pStyle w:val="Pidipagina"/>
            <w:jc w:val="right"/>
            <w:rPr>
              <w:rFonts w:ascii="Arial" w:hAnsi="Arial" w:cs="Arial"/>
              <w:noProof/>
              <w:sz w:val="20"/>
              <w:lang w:eastAsia="it-IT" w:bidi="ar-SA"/>
            </w:rPr>
          </w:pPr>
          <w:r>
            <w:rPr>
              <w:rFonts w:ascii="Arial" w:hAnsi="Arial" w:cs="Arial"/>
              <w:noProof/>
              <w:sz w:val="20"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51435</wp:posOffset>
                </wp:positionV>
                <wp:extent cx="2209231" cy="571500"/>
                <wp:effectExtent l="0" t="0" r="635" b="0"/>
                <wp:wrapNone/>
                <wp:docPr id="2" name="Immagine 2" descr="C:\Users\user\AppData\Local\Microsoft\Windows\INetCache\Content.Word\FOOTER ASSO-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FOOTER ASSO-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23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21A4" w:rsidRDefault="000C21A4" w:rsidP="001C5463">
          <w:pPr>
            <w:pStyle w:val="Pidipagina"/>
            <w:jc w:val="right"/>
            <w:rPr>
              <w:rFonts w:ascii="Arial" w:hAnsi="Arial" w:cs="Arial"/>
              <w:noProof/>
              <w:sz w:val="20"/>
              <w:lang w:eastAsia="it-IT" w:bidi="ar-SA"/>
            </w:rPr>
          </w:pPr>
        </w:p>
        <w:p w:rsidR="001C5463" w:rsidRPr="001C5463" w:rsidRDefault="001C5463" w:rsidP="000C21A4">
          <w:pPr>
            <w:pStyle w:val="Pidipagina"/>
            <w:rPr>
              <w:rStyle w:val="Enfasigrassetto"/>
              <w:rFonts w:ascii="Arial" w:hAnsi="Arial" w:cs="Arial"/>
              <w:sz w:val="20"/>
            </w:rPr>
          </w:pPr>
          <w:r w:rsidRPr="001C5463">
            <w:rPr>
              <w:rFonts w:ascii="Arial" w:hAnsi="Arial" w:cs="Arial"/>
              <w:color w:val="333333"/>
              <w:sz w:val="20"/>
              <w:szCs w:val="18"/>
            </w:rPr>
            <w:br/>
          </w:r>
        </w:p>
      </w:tc>
    </w:tr>
  </w:tbl>
  <w:p w:rsidR="00047F98" w:rsidRDefault="00047F9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A" w:rsidRDefault="0074573A" w:rsidP="00047F98">
      <w:pPr>
        <w:rPr>
          <w:rFonts w:hint="eastAsia"/>
        </w:rPr>
      </w:pPr>
      <w:r>
        <w:separator/>
      </w:r>
    </w:p>
  </w:footnote>
  <w:footnote w:type="continuationSeparator" w:id="0">
    <w:p w:rsidR="0074573A" w:rsidRDefault="0074573A" w:rsidP="00047F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98" w:rsidRDefault="00065CAE" w:rsidP="00047F98">
    <w:pPr>
      <w:pStyle w:val="Intestazione"/>
      <w:jc w:val="center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>
          <wp:extent cx="906780" cy="754380"/>
          <wp:effectExtent l="0" t="0" r="0" b="0"/>
          <wp:docPr id="209" name="Immagine 209" descr="C:\Users\user\AppData\Local\Microsoft\Windows\INetCache\Content.Word\cambialaterra_logo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 descr="C:\Users\user\AppData\Local\Microsoft\Windows\INetCache\Content.Word\cambialaterra_logo_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98" w:rsidRPr="00047F98" w:rsidRDefault="00065CAE" w:rsidP="00047F98">
    <w:pPr>
      <w:pStyle w:val="Intestazione"/>
      <w:jc w:val="center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>
          <wp:extent cx="1714500" cy="1424940"/>
          <wp:effectExtent l="0" t="0" r="0" b="0"/>
          <wp:docPr id="210" name="Immagine 210" descr="C:\Users\user\AppData\Local\Microsoft\Windows\INetCache\Content.Word\cambialaterra_logo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 descr="C:\Users\user\AppData\Local\Microsoft\Windows\INetCache\Content.Word\cambialaterra_logo_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16"/>
    <w:rsid w:val="00047F98"/>
    <w:rsid w:val="00065CAE"/>
    <w:rsid w:val="000C21A4"/>
    <w:rsid w:val="001101FF"/>
    <w:rsid w:val="00193ADA"/>
    <w:rsid w:val="001C5463"/>
    <w:rsid w:val="002467E1"/>
    <w:rsid w:val="002529D2"/>
    <w:rsid w:val="00265BB0"/>
    <w:rsid w:val="00351202"/>
    <w:rsid w:val="00353D86"/>
    <w:rsid w:val="003B20D2"/>
    <w:rsid w:val="003F3171"/>
    <w:rsid w:val="003F609C"/>
    <w:rsid w:val="0048489B"/>
    <w:rsid w:val="004D0116"/>
    <w:rsid w:val="005267A7"/>
    <w:rsid w:val="005B4E3D"/>
    <w:rsid w:val="005D2A01"/>
    <w:rsid w:val="00616EE2"/>
    <w:rsid w:val="00692A01"/>
    <w:rsid w:val="006D2DBE"/>
    <w:rsid w:val="0074573A"/>
    <w:rsid w:val="00751F02"/>
    <w:rsid w:val="00794B31"/>
    <w:rsid w:val="00815940"/>
    <w:rsid w:val="008216C4"/>
    <w:rsid w:val="008937B3"/>
    <w:rsid w:val="00931AA1"/>
    <w:rsid w:val="00974660"/>
    <w:rsid w:val="009F4166"/>
    <w:rsid w:val="00A43F02"/>
    <w:rsid w:val="00B22ED4"/>
    <w:rsid w:val="00B451CA"/>
    <w:rsid w:val="00B6664D"/>
    <w:rsid w:val="00C025A4"/>
    <w:rsid w:val="00C566F6"/>
    <w:rsid w:val="00C8336E"/>
    <w:rsid w:val="00D96451"/>
    <w:rsid w:val="00DB6993"/>
    <w:rsid w:val="00E0627A"/>
    <w:rsid w:val="00E73424"/>
    <w:rsid w:val="00EB5E29"/>
    <w:rsid w:val="00F02A28"/>
    <w:rsid w:val="00F03D0D"/>
    <w:rsid w:val="00F94CD6"/>
    <w:rsid w:val="00F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6F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047F9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047F98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047F98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C566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566F6"/>
    <w:pPr>
      <w:spacing w:after="140" w:line="288" w:lineRule="auto"/>
    </w:pPr>
  </w:style>
  <w:style w:type="paragraph" w:styleId="Elenco">
    <w:name w:val="List"/>
    <w:basedOn w:val="Corpotesto"/>
    <w:rsid w:val="00C566F6"/>
  </w:style>
  <w:style w:type="paragraph" w:styleId="Didascalia">
    <w:name w:val="caption"/>
    <w:basedOn w:val="Normale"/>
    <w:qFormat/>
    <w:rsid w:val="00C566F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566F6"/>
    <w:pPr>
      <w:suppressLineNumbers/>
    </w:pPr>
  </w:style>
  <w:style w:type="character" w:styleId="Collegamentoipertestuale">
    <w:name w:val="Hyperlink"/>
    <w:uiPriority w:val="99"/>
    <w:unhideWhenUsed/>
    <w:rsid w:val="00692A01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7F98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7F98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7F98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47F9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047F98"/>
    <w:rPr>
      <w:b/>
      <w:bCs/>
    </w:rPr>
  </w:style>
  <w:style w:type="character" w:styleId="Enfasicorsivo">
    <w:name w:val="Emphasis"/>
    <w:uiPriority w:val="20"/>
    <w:qFormat/>
    <w:rsid w:val="00047F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47F9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F9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47F9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F9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4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9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94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6F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047F9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047F98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047F98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C566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566F6"/>
    <w:pPr>
      <w:spacing w:after="140" w:line="288" w:lineRule="auto"/>
    </w:pPr>
  </w:style>
  <w:style w:type="paragraph" w:styleId="Elenco">
    <w:name w:val="List"/>
    <w:basedOn w:val="Corpotesto"/>
    <w:rsid w:val="00C566F6"/>
  </w:style>
  <w:style w:type="paragraph" w:styleId="Didascalia">
    <w:name w:val="caption"/>
    <w:basedOn w:val="Normale"/>
    <w:qFormat/>
    <w:rsid w:val="00C566F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566F6"/>
    <w:pPr>
      <w:suppressLineNumbers/>
    </w:pPr>
  </w:style>
  <w:style w:type="character" w:styleId="Collegamentoipertestuale">
    <w:name w:val="Hyperlink"/>
    <w:uiPriority w:val="99"/>
    <w:unhideWhenUsed/>
    <w:rsid w:val="00692A01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7F98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7F98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7F98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47F9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047F98"/>
    <w:rPr>
      <w:b/>
      <w:bCs/>
    </w:rPr>
  </w:style>
  <w:style w:type="character" w:styleId="Enfasicorsivo">
    <w:name w:val="Emphasis"/>
    <w:uiPriority w:val="20"/>
    <w:qFormat/>
    <w:rsid w:val="00047F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47F9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F9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47F9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F9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4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9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94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iffi@silverback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lverback.createsend1.com/t/r-l-jrzjjg-l-i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lia.ciccarelli@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andena@bm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5691</CharactersWithSpaces>
  <SharedDoc>false</SharedDoc>
  <HLinks>
    <vt:vector size="24" baseType="variant">
      <vt:variant>
        <vt:i4>4194358</vt:i4>
      </vt:variant>
      <vt:variant>
        <vt:i4>9</vt:i4>
      </vt:variant>
      <vt:variant>
        <vt:i4>0</vt:i4>
      </vt:variant>
      <vt:variant>
        <vt:i4>5</vt:i4>
      </vt:variant>
      <vt:variant>
        <vt:lpwstr>mailto:delia.ciccarelli@bm.com</vt:lpwstr>
      </vt:variant>
      <vt:variant>
        <vt:lpwstr/>
      </vt:variant>
      <vt:variant>
        <vt:i4>5505080</vt:i4>
      </vt:variant>
      <vt:variant>
        <vt:i4>6</vt:i4>
      </vt:variant>
      <vt:variant>
        <vt:i4>0</vt:i4>
      </vt:variant>
      <vt:variant>
        <vt:i4>5</vt:i4>
      </vt:variant>
      <vt:variant>
        <vt:lpwstr>mailto:marta.andena@bm.com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mailto:f.biffi@silverback.it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http://silverback.createsend1.com/t/r-l-jrzjjg-l-i/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</cp:lastModifiedBy>
  <cp:revision>2</cp:revision>
  <cp:lastPrinted>1900-12-31T23:00:00Z</cp:lastPrinted>
  <dcterms:created xsi:type="dcterms:W3CDTF">2017-11-15T08:56:00Z</dcterms:created>
  <dcterms:modified xsi:type="dcterms:W3CDTF">2017-11-15T08:56:00Z</dcterms:modified>
</cp:coreProperties>
</file>