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B0" w:rsidRDefault="001F4DB0" w:rsidP="001F4DB0">
      <w:pPr>
        <w:pStyle w:val="NormaleWeb"/>
        <w:shd w:val="clear" w:color="auto" w:fill="F2F2F2"/>
        <w:spacing w:before="0" w:beforeAutospacing="0" w:after="150" w:afterAutospacing="0" w:line="345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Enfasigrassetto"/>
          <w:rFonts w:ascii="Arial" w:hAnsi="Arial" w:cs="Arial"/>
          <w:color w:val="333333"/>
          <w:sz w:val="23"/>
          <w:szCs w:val="23"/>
        </w:rPr>
        <w:t>RISULTATI</w:t>
      </w:r>
      <w:r w:rsidR="00B13F99">
        <w:rPr>
          <w:rStyle w:val="Enfasigrassetto"/>
          <w:rFonts w:ascii="Arial" w:hAnsi="Arial" w:cs="Arial"/>
          <w:color w:val="333333"/>
          <w:sz w:val="23"/>
          <w:szCs w:val="23"/>
        </w:rPr>
        <w:t xml:space="preserve"> (a</w:t>
      </w:r>
      <w:r w:rsidR="002F6CEF">
        <w:rPr>
          <w:rStyle w:val="Enfasigrassetto"/>
          <w:rFonts w:ascii="Arial" w:hAnsi="Arial" w:cs="Arial"/>
          <w:color w:val="333333"/>
          <w:sz w:val="23"/>
          <w:szCs w:val="23"/>
        </w:rPr>
        <w:t xml:space="preserve"> 9</w:t>
      </w:r>
      <w:r w:rsidR="00B13F99">
        <w:rPr>
          <w:rStyle w:val="Enfasigrassetto"/>
          <w:rFonts w:ascii="Arial" w:hAnsi="Arial" w:cs="Arial"/>
          <w:color w:val="333333"/>
          <w:sz w:val="23"/>
          <w:szCs w:val="23"/>
        </w:rPr>
        <w:t xml:space="preserve"> </w:t>
      </w:r>
      <w:r w:rsidR="002F6CEF">
        <w:rPr>
          <w:rStyle w:val="Enfasigrassetto"/>
          <w:rFonts w:ascii="Arial" w:hAnsi="Arial" w:cs="Arial"/>
          <w:color w:val="333333"/>
          <w:sz w:val="23"/>
          <w:szCs w:val="23"/>
        </w:rPr>
        <w:t xml:space="preserve">maggio </w:t>
      </w:r>
      <w:r w:rsidR="00B13F99">
        <w:rPr>
          <w:rStyle w:val="Enfasigrassetto"/>
          <w:rFonts w:ascii="Arial" w:hAnsi="Arial" w:cs="Arial"/>
          <w:color w:val="333333"/>
          <w:sz w:val="23"/>
          <w:szCs w:val="23"/>
        </w:rPr>
        <w:t>2020)</w:t>
      </w:r>
    </w:p>
    <w:p w:rsidR="001B587D" w:rsidRPr="00541412" w:rsidRDefault="001F4DB0" w:rsidP="001F4DB0">
      <w:pPr>
        <w:pStyle w:val="NormaleWeb"/>
        <w:shd w:val="clear" w:color="auto" w:fill="F2F2F2"/>
        <w:spacing w:before="0" w:beforeAutospacing="0" w:after="150" w:afterAutospacing="0" w:line="345" w:lineRule="atLeast"/>
        <w:rPr>
          <w:rFonts w:ascii="Arial" w:hAnsi="Arial" w:cs="Arial"/>
          <w:b/>
          <w:color w:val="333333"/>
          <w:sz w:val="23"/>
          <w:szCs w:val="23"/>
        </w:rPr>
      </w:pPr>
      <w:r w:rsidRPr="00541412">
        <w:rPr>
          <w:rFonts w:ascii="Arial" w:hAnsi="Arial" w:cs="Arial"/>
          <w:b/>
          <w:color w:val="333333"/>
          <w:sz w:val="23"/>
          <w:szCs w:val="23"/>
        </w:rPr>
        <w:t>Dall’inizio della diffusione dei dati da parte della P</w:t>
      </w:r>
      <w:r w:rsidR="001B587D" w:rsidRPr="00541412">
        <w:rPr>
          <w:rFonts w:ascii="Arial" w:hAnsi="Arial" w:cs="Arial"/>
          <w:b/>
          <w:color w:val="333333"/>
          <w:sz w:val="23"/>
          <w:szCs w:val="23"/>
        </w:rPr>
        <w:t>rotezione Civile (P</w:t>
      </w:r>
      <w:r w:rsidRPr="00541412">
        <w:rPr>
          <w:rFonts w:ascii="Arial" w:hAnsi="Arial" w:cs="Arial"/>
          <w:b/>
          <w:color w:val="333333"/>
          <w:sz w:val="23"/>
          <w:szCs w:val="23"/>
        </w:rPr>
        <w:t>C</w:t>
      </w:r>
      <w:r w:rsidR="001B587D" w:rsidRPr="00541412">
        <w:rPr>
          <w:rFonts w:ascii="Arial" w:hAnsi="Arial" w:cs="Arial"/>
          <w:b/>
          <w:color w:val="333333"/>
          <w:sz w:val="23"/>
          <w:szCs w:val="23"/>
        </w:rPr>
        <w:t>)</w:t>
      </w:r>
      <w:r w:rsidRPr="00541412">
        <w:rPr>
          <w:rFonts w:ascii="Arial" w:hAnsi="Arial" w:cs="Arial"/>
          <w:b/>
          <w:color w:val="333333"/>
          <w:sz w:val="23"/>
          <w:szCs w:val="23"/>
        </w:rPr>
        <w:t xml:space="preserve"> alla data odierna</w:t>
      </w:r>
      <w:r w:rsidR="00B13F99">
        <w:rPr>
          <w:rFonts w:ascii="Arial" w:hAnsi="Arial" w:cs="Arial"/>
          <w:b/>
          <w:color w:val="333333"/>
          <w:sz w:val="23"/>
          <w:szCs w:val="23"/>
        </w:rPr>
        <w:t>,</w:t>
      </w:r>
      <w:r w:rsidRPr="00541412">
        <w:rPr>
          <w:rFonts w:ascii="Arial" w:hAnsi="Arial" w:cs="Arial"/>
          <w:b/>
          <w:color w:val="333333"/>
          <w:sz w:val="23"/>
          <w:szCs w:val="23"/>
        </w:rPr>
        <w:t xml:space="preserve"> in Italia sono stati </w:t>
      </w:r>
      <w:r w:rsidR="000D3CBC" w:rsidRPr="00541412">
        <w:rPr>
          <w:rFonts w:ascii="Arial" w:hAnsi="Arial" w:cs="Arial"/>
          <w:b/>
          <w:color w:val="333333"/>
          <w:sz w:val="23"/>
          <w:szCs w:val="23"/>
        </w:rPr>
        <w:t xml:space="preserve">registrati </w:t>
      </w:r>
      <w:r w:rsidR="00541412" w:rsidRPr="00541412">
        <w:rPr>
          <w:rFonts w:ascii="Arial" w:hAnsi="Arial" w:cs="Arial"/>
          <w:b/>
          <w:color w:val="333333"/>
          <w:sz w:val="23"/>
          <w:szCs w:val="23"/>
        </w:rPr>
        <w:t xml:space="preserve">complessivamente </w:t>
      </w:r>
      <w:r w:rsidR="00E2071D">
        <w:rPr>
          <w:rFonts w:ascii="Arial" w:hAnsi="Arial" w:cs="Arial"/>
          <w:b/>
          <w:color w:val="333333"/>
          <w:sz w:val="23"/>
          <w:szCs w:val="23"/>
        </w:rPr>
        <w:t>oltre trentamila decessi (30</w:t>
      </w:r>
      <w:r w:rsidR="006E19CD">
        <w:rPr>
          <w:rFonts w:ascii="Arial" w:hAnsi="Arial" w:cs="Arial"/>
          <w:b/>
          <w:color w:val="333333"/>
          <w:sz w:val="23"/>
          <w:szCs w:val="23"/>
        </w:rPr>
        <w:t>.</w:t>
      </w:r>
      <w:r w:rsidR="00E2071D">
        <w:rPr>
          <w:rFonts w:ascii="Arial" w:hAnsi="Arial" w:cs="Arial"/>
          <w:b/>
          <w:color w:val="333333"/>
          <w:sz w:val="23"/>
          <w:szCs w:val="23"/>
        </w:rPr>
        <w:t>395)</w:t>
      </w:r>
      <w:r w:rsidRPr="00541412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 w:rsidRPr="00541412">
        <w:rPr>
          <w:rFonts w:ascii="Arial" w:hAnsi="Arial" w:cs="Arial"/>
          <w:b/>
          <w:color w:val="333333"/>
          <w:sz w:val="23"/>
          <w:szCs w:val="23"/>
          <w:u w:val="single"/>
        </w:rPr>
        <w:t>per/con</w:t>
      </w:r>
      <w:r w:rsidRPr="00541412">
        <w:rPr>
          <w:rFonts w:ascii="Arial" w:hAnsi="Arial" w:cs="Arial"/>
          <w:b/>
          <w:color w:val="333333"/>
          <w:sz w:val="23"/>
          <w:szCs w:val="23"/>
        </w:rPr>
        <w:t xml:space="preserve"> COVID-19</w:t>
      </w:r>
      <w:r w:rsidR="00541412">
        <w:rPr>
          <w:rFonts w:ascii="Arial" w:hAnsi="Arial" w:cs="Arial"/>
          <w:b/>
          <w:color w:val="333333"/>
          <w:sz w:val="23"/>
          <w:szCs w:val="23"/>
        </w:rPr>
        <w:t xml:space="preserve">, ciò corrisponde ad </w:t>
      </w:r>
      <w:r w:rsidR="00541412" w:rsidRPr="00541412">
        <w:rPr>
          <w:rFonts w:ascii="Arial" w:hAnsi="Arial" w:cs="Arial"/>
          <w:b/>
          <w:color w:val="333333"/>
          <w:sz w:val="23"/>
          <w:szCs w:val="23"/>
        </w:rPr>
        <w:t xml:space="preserve">un tasso di mortalità </w:t>
      </w:r>
      <w:r w:rsidR="00541412" w:rsidRPr="00B13F99">
        <w:rPr>
          <w:rFonts w:ascii="Arial" w:hAnsi="Arial" w:cs="Arial"/>
          <w:b/>
          <w:color w:val="333333"/>
          <w:sz w:val="23"/>
          <w:szCs w:val="23"/>
          <w:u w:val="single"/>
        </w:rPr>
        <w:t>cumulativo</w:t>
      </w:r>
      <w:r w:rsidR="00541412" w:rsidRPr="00541412">
        <w:rPr>
          <w:rFonts w:ascii="Arial" w:hAnsi="Arial" w:cs="Arial"/>
          <w:b/>
          <w:color w:val="333333"/>
          <w:sz w:val="23"/>
          <w:szCs w:val="23"/>
        </w:rPr>
        <w:t xml:space="preserve"> grezzo </w:t>
      </w:r>
      <w:r w:rsidR="00E2071D">
        <w:rPr>
          <w:rFonts w:ascii="Arial" w:hAnsi="Arial" w:cs="Arial"/>
          <w:b/>
          <w:color w:val="333333"/>
          <w:sz w:val="23"/>
          <w:szCs w:val="23"/>
        </w:rPr>
        <w:t>di</w:t>
      </w:r>
      <w:r w:rsidR="001B587D" w:rsidRPr="00541412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 w:rsidR="002F6CEF">
        <w:rPr>
          <w:rFonts w:ascii="Arial" w:hAnsi="Arial" w:cs="Arial"/>
          <w:b/>
          <w:color w:val="333333"/>
          <w:sz w:val="23"/>
          <w:szCs w:val="23"/>
        </w:rPr>
        <w:t>50</w:t>
      </w:r>
      <w:r w:rsidRPr="00541412">
        <w:rPr>
          <w:rFonts w:ascii="Arial" w:hAnsi="Arial" w:cs="Arial"/>
          <w:b/>
          <w:color w:val="333333"/>
          <w:sz w:val="23"/>
          <w:szCs w:val="23"/>
        </w:rPr>
        <w:t xml:space="preserve"> decessi ogni 100 mila </w:t>
      </w:r>
      <w:r w:rsidR="001B587D" w:rsidRPr="00541412">
        <w:rPr>
          <w:rFonts w:ascii="Arial" w:hAnsi="Arial" w:cs="Arial"/>
          <w:b/>
          <w:color w:val="333333"/>
          <w:sz w:val="23"/>
          <w:szCs w:val="23"/>
        </w:rPr>
        <w:t>abitanti</w:t>
      </w:r>
      <w:r w:rsidRPr="00541412">
        <w:rPr>
          <w:rFonts w:ascii="Arial" w:hAnsi="Arial" w:cs="Arial"/>
          <w:b/>
          <w:color w:val="333333"/>
          <w:sz w:val="23"/>
          <w:szCs w:val="23"/>
        </w:rPr>
        <w:t xml:space="preserve">. </w:t>
      </w:r>
    </w:p>
    <w:p w:rsidR="00B81421" w:rsidRDefault="002F6CEF" w:rsidP="001F4DB0">
      <w:pPr>
        <w:pStyle w:val="NormaleWeb"/>
        <w:shd w:val="clear" w:color="auto" w:fill="F2F2F2"/>
        <w:spacing w:before="0" w:beforeAutospacing="0" w:after="150" w:afterAutospacing="0" w:line="34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Persiste una e</w:t>
      </w:r>
      <w:r w:rsidR="001F4DB0">
        <w:rPr>
          <w:rFonts w:ascii="Arial" w:hAnsi="Arial" w:cs="Arial"/>
          <w:color w:val="333333"/>
          <w:sz w:val="23"/>
          <w:szCs w:val="23"/>
        </w:rPr>
        <w:t xml:space="preserve">norme </w:t>
      </w:r>
      <w:r w:rsidR="001F4DB0" w:rsidRPr="00541412">
        <w:rPr>
          <w:rFonts w:ascii="Arial" w:hAnsi="Arial" w:cs="Arial"/>
          <w:color w:val="333333"/>
          <w:sz w:val="23"/>
          <w:szCs w:val="23"/>
          <w:u w:val="single"/>
        </w:rPr>
        <w:t>disuguaglianza</w:t>
      </w:r>
      <w:r w:rsidR="001F4DB0">
        <w:rPr>
          <w:rFonts w:ascii="Arial" w:hAnsi="Arial" w:cs="Arial"/>
          <w:color w:val="333333"/>
          <w:sz w:val="23"/>
          <w:szCs w:val="23"/>
        </w:rPr>
        <w:t xml:space="preserve"> tra regioni</w:t>
      </w:r>
      <w:r w:rsidR="004E5C52">
        <w:rPr>
          <w:rFonts w:ascii="Arial" w:hAnsi="Arial" w:cs="Arial"/>
          <w:color w:val="333333"/>
          <w:sz w:val="23"/>
          <w:szCs w:val="23"/>
        </w:rPr>
        <w:t xml:space="preserve">  che giustificherebbe differenti politiche di </w:t>
      </w:r>
      <w:proofErr w:type="spellStart"/>
      <w:r w:rsidR="004E5C52">
        <w:rPr>
          <w:rFonts w:ascii="Arial" w:hAnsi="Arial" w:cs="Arial"/>
          <w:color w:val="333333"/>
          <w:sz w:val="23"/>
          <w:szCs w:val="23"/>
        </w:rPr>
        <w:t>lock</w:t>
      </w:r>
      <w:proofErr w:type="spellEnd"/>
      <w:r w:rsidR="004E5C52">
        <w:rPr>
          <w:rFonts w:ascii="Arial" w:hAnsi="Arial" w:cs="Arial"/>
          <w:color w:val="333333"/>
          <w:sz w:val="23"/>
          <w:szCs w:val="23"/>
        </w:rPr>
        <w:t>-down</w:t>
      </w:r>
      <w:r w:rsidR="001F4DB0">
        <w:rPr>
          <w:rFonts w:ascii="Arial" w:hAnsi="Arial" w:cs="Arial"/>
          <w:color w:val="333333"/>
          <w:sz w:val="23"/>
          <w:szCs w:val="23"/>
        </w:rPr>
        <w:t xml:space="preserve">. </w:t>
      </w:r>
      <w:r w:rsidR="004E5C52">
        <w:rPr>
          <w:rFonts w:ascii="Arial" w:hAnsi="Arial" w:cs="Arial"/>
          <w:color w:val="333333"/>
          <w:sz w:val="23"/>
          <w:szCs w:val="23"/>
        </w:rPr>
        <w:t>I</w:t>
      </w:r>
      <w:r w:rsidR="001F4DB0">
        <w:rPr>
          <w:rFonts w:ascii="Arial" w:hAnsi="Arial" w:cs="Arial"/>
          <w:color w:val="333333"/>
          <w:sz w:val="23"/>
          <w:szCs w:val="23"/>
        </w:rPr>
        <w:t xml:space="preserve">l valore massimo </w:t>
      </w:r>
      <w:r w:rsidR="001B587D">
        <w:rPr>
          <w:rFonts w:ascii="Arial" w:hAnsi="Arial" w:cs="Arial"/>
          <w:color w:val="333333"/>
          <w:sz w:val="23"/>
          <w:szCs w:val="23"/>
        </w:rPr>
        <w:t xml:space="preserve">in termini di tasso di mortalità </w:t>
      </w:r>
      <w:r w:rsidR="001B587D" w:rsidRPr="00E2071D">
        <w:rPr>
          <w:rFonts w:ascii="Arial" w:hAnsi="Arial" w:cs="Arial"/>
          <w:color w:val="333333"/>
          <w:sz w:val="23"/>
          <w:szCs w:val="23"/>
          <w:u w:val="single"/>
        </w:rPr>
        <w:t>cumulativo</w:t>
      </w:r>
      <w:r w:rsidR="001B587D">
        <w:rPr>
          <w:rFonts w:ascii="Arial" w:hAnsi="Arial" w:cs="Arial"/>
          <w:color w:val="333333"/>
          <w:sz w:val="23"/>
          <w:szCs w:val="23"/>
        </w:rPr>
        <w:t xml:space="preserve"> grezzo </w:t>
      </w:r>
      <w:r w:rsidR="001F4DB0">
        <w:rPr>
          <w:rFonts w:ascii="Arial" w:hAnsi="Arial" w:cs="Arial"/>
          <w:color w:val="333333"/>
          <w:sz w:val="23"/>
          <w:szCs w:val="23"/>
        </w:rPr>
        <w:t>si registra in Lombardia</w:t>
      </w:r>
      <w:r w:rsidR="000D3CBC">
        <w:rPr>
          <w:rFonts w:ascii="Arial" w:hAnsi="Arial" w:cs="Arial"/>
          <w:color w:val="333333"/>
          <w:sz w:val="23"/>
          <w:szCs w:val="23"/>
        </w:rPr>
        <w:t xml:space="preserve"> con </w:t>
      </w:r>
      <w:r>
        <w:rPr>
          <w:rFonts w:ascii="Arial" w:hAnsi="Arial" w:cs="Arial"/>
          <w:color w:val="333333"/>
          <w:sz w:val="23"/>
          <w:szCs w:val="23"/>
        </w:rPr>
        <w:t>14</w:t>
      </w:r>
      <w:r w:rsidR="00E2071D">
        <w:rPr>
          <w:rFonts w:ascii="Arial" w:hAnsi="Arial" w:cs="Arial"/>
          <w:color w:val="333333"/>
          <w:sz w:val="23"/>
          <w:szCs w:val="23"/>
        </w:rPr>
        <w:t>8</w:t>
      </w:r>
      <w:r w:rsidR="000D3CBC">
        <w:rPr>
          <w:rFonts w:ascii="Arial" w:hAnsi="Arial" w:cs="Arial"/>
          <w:color w:val="333333"/>
          <w:sz w:val="23"/>
          <w:szCs w:val="23"/>
        </w:rPr>
        <w:t xml:space="preserve"> decessi </w:t>
      </w:r>
      <w:r w:rsidR="0060471F" w:rsidRPr="0060471F">
        <w:rPr>
          <w:rFonts w:ascii="Arial" w:hAnsi="Arial" w:cs="Arial"/>
          <w:b/>
          <w:color w:val="333333"/>
          <w:sz w:val="23"/>
          <w:szCs w:val="23"/>
        </w:rPr>
        <w:t>(</w:t>
      </w:r>
      <w:r w:rsidR="000D3CBC" w:rsidRPr="0060471F">
        <w:rPr>
          <w:rFonts w:ascii="Arial" w:hAnsi="Arial" w:cs="Arial"/>
          <w:b/>
          <w:color w:val="333333"/>
          <w:sz w:val="23"/>
          <w:szCs w:val="23"/>
        </w:rPr>
        <w:t>ogni 100mila abitanti</w:t>
      </w:r>
      <w:r w:rsidR="0060471F" w:rsidRPr="0060471F">
        <w:rPr>
          <w:rFonts w:ascii="Arial" w:hAnsi="Arial" w:cs="Arial"/>
          <w:b/>
          <w:color w:val="333333"/>
          <w:sz w:val="23"/>
          <w:szCs w:val="23"/>
        </w:rPr>
        <w:t>)</w:t>
      </w:r>
      <w:r w:rsidR="001F4DB0" w:rsidRPr="0060471F">
        <w:rPr>
          <w:rFonts w:ascii="Arial" w:hAnsi="Arial" w:cs="Arial"/>
          <w:b/>
          <w:color w:val="333333"/>
          <w:sz w:val="23"/>
          <w:szCs w:val="23"/>
        </w:rPr>
        <w:t>,</w:t>
      </w:r>
      <w:r w:rsidR="001F4DB0">
        <w:rPr>
          <w:rFonts w:ascii="Arial" w:hAnsi="Arial" w:cs="Arial"/>
          <w:color w:val="333333"/>
          <w:sz w:val="23"/>
          <w:szCs w:val="23"/>
        </w:rPr>
        <w:t xml:space="preserve"> quello minimo in </w:t>
      </w:r>
      <w:r w:rsidR="000D3CBC">
        <w:rPr>
          <w:rFonts w:ascii="Arial" w:hAnsi="Arial" w:cs="Arial"/>
          <w:color w:val="333333"/>
          <w:sz w:val="23"/>
          <w:szCs w:val="23"/>
        </w:rPr>
        <w:t>Calabria</w:t>
      </w:r>
      <w:r w:rsidR="001F4DB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e Basilicata </w:t>
      </w:r>
      <w:r w:rsidR="001F4DB0">
        <w:rPr>
          <w:rFonts w:ascii="Arial" w:hAnsi="Arial" w:cs="Arial"/>
          <w:color w:val="333333"/>
          <w:sz w:val="23"/>
          <w:szCs w:val="23"/>
        </w:rPr>
        <w:t>(</w:t>
      </w:r>
      <w:r w:rsidR="00E2071D">
        <w:rPr>
          <w:rFonts w:ascii="Arial" w:hAnsi="Arial" w:cs="Arial"/>
          <w:color w:val="333333"/>
          <w:sz w:val="23"/>
          <w:szCs w:val="23"/>
        </w:rPr>
        <w:t xml:space="preserve">meno di </w:t>
      </w:r>
      <w:r>
        <w:rPr>
          <w:rFonts w:ascii="Arial" w:hAnsi="Arial" w:cs="Arial"/>
          <w:color w:val="333333"/>
          <w:sz w:val="23"/>
          <w:szCs w:val="23"/>
        </w:rPr>
        <w:t>5 decessi</w:t>
      </w:r>
      <w:r w:rsidR="001F4DB0">
        <w:rPr>
          <w:rFonts w:ascii="Arial" w:hAnsi="Arial" w:cs="Arial"/>
          <w:color w:val="333333"/>
          <w:sz w:val="23"/>
          <w:szCs w:val="23"/>
        </w:rPr>
        <w:t xml:space="preserve">). </w:t>
      </w:r>
    </w:p>
    <w:p w:rsidR="000D3CBC" w:rsidRDefault="002F6CEF" w:rsidP="001F4DB0">
      <w:pPr>
        <w:pStyle w:val="NormaleWeb"/>
        <w:shd w:val="clear" w:color="auto" w:fill="F2F2F2"/>
        <w:spacing w:before="0" w:beforeAutospacing="0" w:after="150" w:afterAutospacing="0" w:line="34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Sette regio</w:t>
      </w:r>
      <w:r w:rsidR="001F4DB0">
        <w:rPr>
          <w:rFonts w:ascii="Arial" w:hAnsi="Arial" w:cs="Arial"/>
          <w:color w:val="333333"/>
          <w:sz w:val="23"/>
          <w:szCs w:val="23"/>
        </w:rPr>
        <w:t>ni presentano </w:t>
      </w:r>
      <w:r w:rsidR="001F4DB0">
        <w:rPr>
          <w:rFonts w:ascii="Arial" w:hAnsi="Arial" w:cs="Arial"/>
          <w:color w:val="333333"/>
          <w:sz w:val="23"/>
          <w:szCs w:val="23"/>
          <w:u w:val="single"/>
        </w:rPr>
        <w:t>valori superiori</w:t>
      </w:r>
      <w:r w:rsidR="001F4DB0">
        <w:rPr>
          <w:rFonts w:ascii="Arial" w:hAnsi="Arial" w:cs="Arial"/>
          <w:color w:val="333333"/>
          <w:sz w:val="23"/>
          <w:szCs w:val="23"/>
        </w:rPr>
        <w:t xml:space="preserve"> al nazionale: in ordine decrescente di gravità </w:t>
      </w:r>
      <w:r>
        <w:rPr>
          <w:rFonts w:ascii="Arial" w:hAnsi="Arial" w:cs="Arial"/>
          <w:color w:val="333333"/>
          <w:sz w:val="23"/>
          <w:szCs w:val="23"/>
        </w:rPr>
        <w:t>emergono L</w:t>
      </w:r>
      <w:r w:rsidR="001F4DB0">
        <w:rPr>
          <w:rFonts w:ascii="Arial" w:hAnsi="Arial" w:cs="Arial"/>
          <w:color w:val="333333"/>
          <w:sz w:val="23"/>
          <w:szCs w:val="23"/>
        </w:rPr>
        <w:t>ombardia</w:t>
      </w:r>
      <w:r>
        <w:rPr>
          <w:rFonts w:ascii="Arial" w:hAnsi="Arial" w:cs="Arial"/>
          <w:color w:val="333333"/>
          <w:sz w:val="23"/>
          <w:szCs w:val="23"/>
        </w:rPr>
        <w:t>,</w:t>
      </w:r>
      <w:r w:rsidR="001F4DB0">
        <w:rPr>
          <w:rFonts w:ascii="Arial" w:hAnsi="Arial" w:cs="Arial"/>
          <w:color w:val="333333"/>
          <w:sz w:val="23"/>
          <w:szCs w:val="23"/>
        </w:rPr>
        <w:t xml:space="preserve"> Valle D’Aosta, Emilia Romagna, Liguria, </w:t>
      </w:r>
      <w:r>
        <w:rPr>
          <w:rFonts w:ascii="Arial" w:hAnsi="Arial" w:cs="Arial"/>
          <w:color w:val="333333"/>
          <w:sz w:val="23"/>
          <w:szCs w:val="23"/>
        </w:rPr>
        <w:t xml:space="preserve">PA Trento, </w:t>
      </w:r>
      <w:r w:rsidR="000D3CBC">
        <w:rPr>
          <w:rFonts w:ascii="Arial" w:hAnsi="Arial" w:cs="Arial"/>
          <w:color w:val="333333"/>
          <w:sz w:val="23"/>
          <w:szCs w:val="23"/>
        </w:rPr>
        <w:t xml:space="preserve">Piemonte, </w:t>
      </w:r>
      <w:r w:rsidR="001F4DB0">
        <w:rPr>
          <w:rFonts w:ascii="Arial" w:hAnsi="Arial" w:cs="Arial"/>
          <w:color w:val="333333"/>
          <w:sz w:val="23"/>
          <w:szCs w:val="23"/>
        </w:rPr>
        <w:t xml:space="preserve">Marche e </w:t>
      </w:r>
      <w:r>
        <w:rPr>
          <w:rFonts w:ascii="Arial" w:hAnsi="Arial" w:cs="Arial"/>
          <w:color w:val="333333"/>
          <w:sz w:val="23"/>
          <w:szCs w:val="23"/>
        </w:rPr>
        <w:t>PA</w:t>
      </w:r>
      <w:r w:rsidR="001F4DB0">
        <w:rPr>
          <w:rFonts w:ascii="Arial" w:hAnsi="Arial" w:cs="Arial"/>
          <w:color w:val="333333"/>
          <w:sz w:val="23"/>
          <w:szCs w:val="23"/>
        </w:rPr>
        <w:t xml:space="preserve"> Bolzano (</w:t>
      </w:r>
      <w:r>
        <w:rPr>
          <w:rFonts w:ascii="Arial" w:hAnsi="Arial" w:cs="Arial"/>
          <w:color w:val="333333"/>
          <w:sz w:val="23"/>
          <w:szCs w:val="23"/>
        </w:rPr>
        <w:t>54</w:t>
      </w:r>
      <w:r w:rsidR="001F4DB0">
        <w:rPr>
          <w:rFonts w:ascii="Arial" w:hAnsi="Arial" w:cs="Arial"/>
          <w:color w:val="333333"/>
          <w:sz w:val="23"/>
          <w:szCs w:val="23"/>
        </w:rPr>
        <w:t xml:space="preserve">). </w:t>
      </w:r>
    </w:p>
    <w:p w:rsidR="00365143" w:rsidRDefault="001F4DB0" w:rsidP="001F4DB0">
      <w:pPr>
        <w:pStyle w:val="NormaleWeb"/>
        <w:shd w:val="clear" w:color="auto" w:fill="F2F2F2"/>
        <w:spacing w:before="0" w:beforeAutospacing="0" w:after="150" w:afterAutospacing="0" w:line="34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Le regioni con </w:t>
      </w:r>
      <w:r>
        <w:rPr>
          <w:rFonts w:ascii="Arial" w:hAnsi="Arial" w:cs="Arial"/>
          <w:color w:val="333333"/>
          <w:sz w:val="23"/>
          <w:szCs w:val="23"/>
          <w:u w:val="single"/>
        </w:rPr>
        <w:t>valori inferiori</w:t>
      </w:r>
      <w:r>
        <w:rPr>
          <w:rFonts w:ascii="Arial" w:hAnsi="Arial" w:cs="Arial"/>
          <w:color w:val="333333"/>
          <w:sz w:val="23"/>
          <w:szCs w:val="23"/>
        </w:rPr>
        <w:t> al nazionale risultano (in ordine decrescente): Veneto, Abruzzo, Friuli VG, Toscana</w:t>
      </w:r>
      <w:r w:rsidR="007E2E96">
        <w:rPr>
          <w:rFonts w:ascii="Arial" w:hAnsi="Arial" w:cs="Arial"/>
          <w:color w:val="333333"/>
          <w:sz w:val="23"/>
          <w:szCs w:val="23"/>
        </w:rPr>
        <w:t xml:space="preserve"> </w:t>
      </w:r>
      <w:r w:rsidR="00E2071D">
        <w:rPr>
          <w:rFonts w:ascii="Arial" w:hAnsi="Arial" w:cs="Arial"/>
          <w:color w:val="333333"/>
          <w:sz w:val="23"/>
          <w:szCs w:val="23"/>
        </w:rPr>
        <w:t xml:space="preserve">(25 decessi) </w:t>
      </w:r>
      <w:r w:rsidR="007E2E96">
        <w:rPr>
          <w:rFonts w:ascii="Arial" w:hAnsi="Arial" w:cs="Arial"/>
          <w:color w:val="333333"/>
          <w:sz w:val="23"/>
          <w:szCs w:val="23"/>
        </w:rPr>
        <w:t>e</w:t>
      </w:r>
      <w:r>
        <w:rPr>
          <w:rFonts w:ascii="Arial" w:hAnsi="Arial" w:cs="Arial"/>
          <w:color w:val="333333"/>
          <w:sz w:val="23"/>
          <w:szCs w:val="23"/>
        </w:rPr>
        <w:t xml:space="preserve">, </w:t>
      </w:r>
      <w:r w:rsidR="007E2E96">
        <w:rPr>
          <w:rFonts w:ascii="Arial" w:hAnsi="Arial" w:cs="Arial"/>
          <w:color w:val="333333"/>
          <w:sz w:val="23"/>
          <w:szCs w:val="23"/>
        </w:rPr>
        <w:t xml:space="preserve">in posizione nettamente migliore (sotto </w:t>
      </w:r>
      <w:r w:rsidR="00E2071D">
        <w:rPr>
          <w:rFonts w:ascii="Arial" w:hAnsi="Arial" w:cs="Arial"/>
          <w:color w:val="333333"/>
          <w:sz w:val="23"/>
          <w:szCs w:val="23"/>
        </w:rPr>
        <w:t>gli 11 decessi</w:t>
      </w:r>
      <w:r w:rsidR="007E2E96">
        <w:rPr>
          <w:rFonts w:ascii="Arial" w:hAnsi="Arial" w:cs="Arial"/>
          <w:color w:val="333333"/>
          <w:sz w:val="23"/>
          <w:szCs w:val="23"/>
        </w:rPr>
        <w:t xml:space="preserve">), </w:t>
      </w:r>
      <w:r>
        <w:rPr>
          <w:rFonts w:ascii="Arial" w:hAnsi="Arial" w:cs="Arial"/>
          <w:color w:val="333333"/>
          <w:sz w:val="23"/>
          <w:szCs w:val="23"/>
        </w:rPr>
        <w:t>Puglia</w:t>
      </w:r>
      <w:r w:rsidR="00B81421">
        <w:rPr>
          <w:rFonts w:ascii="Arial" w:hAnsi="Arial" w:cs="Arial"/>
          <w:color w:val="333333"/>
          <w:sz w:val="23"/>
          <w:szCs w:val="23"/>
        </w:rPr>
        <w:t>,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="00E2071D">
        <w:rPr>
          <w:rFonts w:ascii="Arial" w:hAnsi="Arial" w:cs="Arial"/>
          <w:color w:val="333333"/>
          <w:sz w:val="23"/>
          <w:szCs w:val="23"/>
        </w:rPr>
        <w:t xml:space="preserve">Lazio (in crescita), </w:t>
      </w:r>
      <w:r>
        <w:rPr>
          <w:rFonts w:ascii="Arial" w:hAnsi="Arial" w:cs="Arial"/>
          <w:color w:val="333333"/>
          <w:sz w:val="23"/>
          <w:szCs w:val="23"/>
        </w:rPr>
        <w:t>Umbria</w:t>
      </w:r>
      <w:r w:rsidR="00B81421">
        <w:rPr>
          <w:rFonts w:ascii="Arial" w:hAnsi="Arial" w:cs="Arial"/>
          <w:color w:val="333333"/>
          <w:sz w:val="23"/>
          <w:szCs w:val="23"/>
        </w:rPr>
        <w:t>, Molise, Sardegna, Campania, Sicilia</w:t>
      </w:r>
      <w:r w:rsidR="00E2071D">
        <w:rPr>
          <w:rFonts w:ascii="Arial" w:hAnsi="Arial" w:cs="Arial"/>
          <w:color w:val="333333"/>
          <w:sz w:val="23"/>
          <w:szCs w:val="23"/>
        </w:rPr>
        <w:t>,</w:t>
      </w:r>
      <w:r w:rsidR="00B81421">
        <w:rPr>
          <w:rFonts w:ascii="Arial" w:hAnsi="Arial" w:cs="Arial"/>
          <w:color w:val="333333"/>
          <w:sz w:val="23"/>
          <w:szCs w:val="23"/>
        </w:rPr>
        <w:t xml:space="preserve"> </w:t>
      </w:r>
      <w:r w:rsidR="00E2071D">
        <w:rPr>
          <w:rFonts w:ascii="Arial" w:hAnsi="Arial" w:cs="Arial"/>
          <w:color w:val="333333"/>
          <w:sz w:val="23"/>
          <w:szCs w:val="23"/>
        </w:rPr>
        <w:t xml:space="preserve">Basilicata </w:t>
      </w:r>
      <w:r w:rsidR="00B81421">
        <w:rPr>
          <w:rFonts w:ascii="Arial" w:hAnsi="Arial" w:cs="Arial"/>
          <w:color w:val="333333"/>
          <w:sz w:val="23"/>
          <w:szCs w:val="23"/>
        </w:rPr>
        <w:t>e Calabria</w:t>
      </w:r>
      <w:r>
        <w:rPr>
          <w:rFonts w:ascii="Arial" w:hAnsi="Arial" w:cs="Arial"/>
          <w:color w:val="333333"/>
          <w:sz w:val="23"/>
          <w:szCs w:val="23"/>
        </w:rPr>
        <w:t xml:space="preserve">. Tutte </w:t>
      </w:r>
      <w:r w:rsidR="00E5154A">
        <w:rPr>
          <w:rFonts w:ascii="Arial" w:hAnsi="Arial" w:cs="Arial"/>
          <w:color w:val="333333"/>
          <w:sz w:val="23"/>
          <w:szCs w:val="23"/>
        </w:rPr>
        <w:t xml:space="preserve">queste regioni, tranne Puglia e </w:t>
      </w:r>
      <w:r w:rsidR="00E2071D">
        <w:rPr>
          <w:rFonts w:ascii="Arial" w:hAnsi="Arial" w:cs="Arial"/>
          <w:color w:val="333333"/>
          <w:sz w:val="23"/>
          <w:szCs w:val="23"/>
        </w:rPr>
        <w:t>Lazio</w:t>
      </w:r>
      <w:r w:rsidR="00E5154A">
        <w:rPr>
          <w:rFonts w:ascii="Arial" w:hAnsi="Arial" w:cs="Arial"/>
          <w:color w:val="333333"/>
          <w:sz w:val="23"/>
          <w:szCs w:val="23"/>
        </w:rPr>
        <w:t xml:space="preserve">, presentano </w:t>
      </w:r>
      <w:r w:rsidR="007E2E96">
        <w:rPr>
          <w:rFonts w:ascii="Arial" w:hAnsi="Arial" w:cs="Arial"/>
          <w:color w:val="333333"/>
          <w:sz w:val="23"/>
          <w:szCs w:val="23"/>
        </w:rPr>
        <w:t xml:space="preserve">anche </w:t>
      </w:r>
      <w:r>
        <w:rPr>
          <w:rFonts w:ascii="Arial" w:hAnsi="Arial" w:cs="Arial"/>
          <w:color w:val="333333"/>
          <w:sz w:val="23"/>
          <w:szCs w:val="23"/>
        </w:rPr>
        <w:t>un trend temporale migliore di quello nazionale.</w:t>
      </w:r>
      <w:r w:rsidR="00E2071D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1F4DB0" w:rsidRDefault="00365143" w:rsidP="001F4DB0">
      <w:pPr>
        <w:pStyle w:val="NormaleWeb"/>
        <w:shd w:val="clear" w:color="auto" w:fill="F2F2F2"/>
        <w:spacing w:before="0" w:beforeAutospacing="0" w:after="150" w:afterAutospacing="0" w:line="34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Oggi ben 7 regioni </w:t>
      </w:r>
      <w:r w:rsidR="00E2071D">
        <w:rPr>
          <w:rFonts w:ascii="Arial" w:hAnsi="Arial" w:cs="Arial"/>
          <w:color w:val="333333"/>
          <w:sz w:val="23"/>
          <w:szCs w:val="23"/>
        </w:rPr>
        <w:t xml:space="preserve">non hanno </w:t>
      </w:r>
      <w:r w:rsidR="00A96E94">
        <w:rPr>
          <w:rFonts w:ascii="Arial" w:hAnsi="Arial" w:cs="Arial"/>
          <w:color w:val="333333"/>
          <w:sz w:val="23"/>
          <w:szCs w:val="23"/>
        </w:rPr>
        <w:t>registrato</w:t>
      </w:r>
      <w:r w:rsidR="00E2071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alcun </w:t>
      </w:r>
      <w:r w:rsidR="00E2071D">
        <w:rPr>
          <w:rFonts w:ascii="Arial" w:hAnsi="Arial" w:cs="Arial"/>
          <w:color w:val="333333"/>
          <w:sz w:val="23"/>
          <w:szCs w:val="23"/>
        </w:rPr>
        <w:t>decess</w:t>
      </w:r>
      <w:r>
        <w:rPr>
          <w:rFonts w:ascii="Arial" w:hAnsi="Arial" w:cs="Arial"/>
          <w:color w:val="333333"/>
          <w:sz w:val="23"/>
          <w:szCs w:val="23"/>
        </w:rPr>
        <w:t>o</w:t>
      </w:r>
      <w:r w:rsidR="00A96E94">
        <w:rPr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Valle d’Aosta, PA Trento, Friuli VG, Umbria, Molise, Calabria, Puglia e Sardegna.</w:t>
      </w:r>
    </w:p>
    <w:p w:rsidR="00E5154A" w:rsidRDefault="00E5154A" w:rsidP="001F4DB0">
      <w:pPr>
        <w:pStyle w:val="NormaleWeb"/>
        <w:shd w:val="clear" w:color="auto" w:fill="F2F2F2"/>
        <w:spacing w:before="0" w:beforeAutospacing="0" w:after="150" w:afterAutospacing="0" w:line="34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In termini di </w:t>
      </w:r>
      <w:r w:rsidRPr="00B13F99">
        <w:rPr>
          <w:rFonts w:ascii="Arial" w:hAnsi="Arial" w:cs="Arial"/>
          <w:b/>
          <w:color w:val="333333"/>
          <w:sz w:val="23"/>
          <w:szCs w:val="23"/>
        </w:rPr>
        <w:t>tasso di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E5154A">
        <w:rPr>
          <w:rFonts w:ascii="Arial" w:hAnsi="Arial" w:cs="Arial"/>
          <w:b/>
          <w:color w:val="333333"/>
          <w:sz w:val="23"/>
          <w:szCs w:val="23"/>
        </w:rPr>
        <w:t xml:space="preserve">mortalità </w:t>
      </w:r>
      <w:r w:rsidRPr="00B13F99">
        <w:rPr>
          <w:rFonts w:ascii="Arial" w:hAnsi="Arial" w:cs="Arial"/>
          <w:b/>
          <w:color w:val="333333"/>
          <w:sz w:val="23"/>
          <w:szCs w:val="23"/>
          <w:u w:val="single"/>
        </w:rPr>
        <w:t>quotidiano</w:t>
      </w:r>
      <w:r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 w:rsidRPr="00E5154A">
        <w:rPr>
          <w:rFonts w:ascii="Arial" w:hAnsi="Arial" w:cs="Arial"/>
          <w:b/>
          <w:color w:val="333333"/>
          <w:sz w:val="23"/>
          <w:szCs w:val="23"/>
        </w:rPr>
        <w:t>grezzo</w:t>
      </w:r>
      <w:r>
        <w:rPr>
          <w:rFonts w:ascii="Arial" w:hAnsi="Arial" w:cs="Arial"/>
          <w:color w:val="333333"/>
          <w:sz w:val="23"/>
          <w:szCs w:val="23"/>
        </w:rPr>
        <w:t xml:space="preserve"> i peggiori valori registrati </w:t>
      </w:r>
      <w:r w:rsidR="00B13F99">
        <w:rPr>
          <w:rFonts w:ascii="Arial" w:hAnsi="Arial" w:cs="Arial"/>
          <w:color w:val="333333"/>
          <w:sz w:val="23"/>
          <w:szCs w:val="23"/>
        </w:rPr>
        <w:t>al di sopra di quello italiano</w:t>
      </w:r>
      <w:r w:rsidR="000F7DF1">
        <w:rPr>
          <w:rFonts w:ascii="Arial" w:hAnsi="Arial" w:cs="Arial"/>
          <w:color w:val="333333"/>
          <w:sz w:val="23"/>
          <w:szCs w:val="23"/>
        </w:rPr>
        <w:t>, oggi</w:t>
      </w:r>
      <w:r w:rsidR="00B13F99">
        <w:rPr>
          <w:rFonts w:ascii="Arial" w:hAnsi="Arial" w:cs="Arial"/>
          <w:color w:val="333333"/>
          <w:sz w:val="23"/>
          <w:szCs w:val="23"/>
        </w:rPr>
        <w:t xml:space="preserve"> </w:t>
      </w:r>
      <w:r w:rsidR="004E5C52">
        <w:rPr>
          <w:rFonts w:ascii="Arial" w:hAnsi="Arial" w:cs="Arial"/>
          <w:color w:val="333333"/>
          <w:sz w:val="23"/>
          <w:szCs w:val="23"/>
        </w:rPr>
        <w:t>meno drammatico</w:t>
      </w:r>
      <w:r w:rsidR="006E7575">
        <w:rPr>
          <w:rFonts w:ascii="Arial" w:hAnsi="Arial" w:cs="Arial"/>
          <w:color w:val="333333"/>
          <w:sz w:val="23"/>
          <w:szCs w:val="23"/>
        </w:rPr>
        <w:t xml:space="preserve"> </w:t>
      </w:r>
      <w:r w:rsidR="004E5C52">
        <w:rPr>
          <w:rFonts w:ascii="Arial" w:hAnsi="Arial" w:cs="Arial"/>
          <w:color w:val="333333"/>
          <w:sz w:val="23"/>
          <w:szCs w:val="23"/>
        </w:rPr>
        <w:t xml:space="preserve">con </w:t>
      </w:r>
      <w:r w:rsidR="006E7575" w:rsidRPr="004E5C52">
        <w:rPr>
          <w:rFonts w:ascii="Arial" w:hAnsi="Arial" w:cs="Arial"/>
          <w:color w:val="333333"/>
          <w:sz w:val="23"/>
          <w:szCs w:val="23"/>
        </w:rPr>
        <w:t>3</w:t>
      </w:r>
      <w:r w:rsidR="000F7DF1" w:rsidRPr="004E5C52">
        <w:rPr>
          <w:rFonts w:ascii="Arial" w:hAnsi="Arial" w:cs="Arial"/>
          <w:color w:val="333333"/>
          <w:sz w:val="23"/>
          <w:szCs w:val="23"/>
        </w:rPr>
        <w:t>,</w:t>
      </w:r>
      <w:r w:rsidR="006E7575" w:rsidRPr="004E5C52">
        <w:rPr>
          <w:rFonts w:ascii="Arial" w:hAnsi="Arial" w:cs="Arial"/>
          <w:color w:val="333333"/>
          <w:sz w:val="23"/>
          <w:szCs w:val="23"/>
        </w:rPr>
        <w:t>2</w:t>
      </w:r>
      <w:r w:rsidR="0060471F" w:rsidRPr="004E5C52">
        <w:rPr>
          <w:rFonts w:ascii="Arial" w:hAnsi="Arial" w:cs="Arial"/>
          <w:color w:val="333333"/>
          <w:sz w:val="23"/>
          <w:szCs w:val="23"/>
        </w:rPr>
        <w:t xml:space="preserve"> decessi</w:t>
      </w:r>
      <w:r w:rsidR="0060471F" w:rsidRPr="004E5C52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 w:rsidR="004E5C52">
        <w:rPr>
          <w:rFonts w:ascii="Arial" w:hAnsi="Arial" w:cs="Arial"/>
          <w:b/>
          <w:color w:val="333333"/>
          <w:sz w:val="23"/>
          <w:szCs w:val="23"/>
        </w:rPr>
        <w:t>(</w:t>
      </w:r>
      <w:r w:rsidR="0060471F" w:rsidRPr="004E5C52">
        <w:rPr>
          <w:rFonts w:ascii="Arial" w:hAnsi="Arial" w:cs="Arial"/>
          <w:b/>
          <w:color w:val="333333"/>
          <w:sz w:val="23"/>
          <w:szCs w:val="23"/>
        </w:rPr>
        <w:t>ogni milione di abitanti</w:t>
      </w:r>
      <w:r w:rsidR="006E7575" w:rsidRPr="004E5C52">
        <w:rPr>
          <w:rFonts w:ascii="Arial" w:hAnsi="Arial" w:cs="Arial"/>
          <w:b/>
          <w:color w:val="333333"/>
          <w:sz w:val="23"/>
          <w:szCs w:val="23"/>
        </w:rPr>
        <w:t>)</w:t>
      </w:r>
      <w:r w:rsidR="000F7DF1">
        <w:rPr>
          <w:rFonts w:ascii="Arial" w:hAnsi="Arial" w:cs="Arial"/>
          <w:color w:val="333333"/>
          <w:sz w:val="23"/>
          <w:szCs w:val="23"/>
        </w:rPr>
        <w:t>,</w:t>
      </w:r>
      <w:r w:rsidR="00B13F99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sono raggiunti da Lombardia</w:t>
      </w:r>
      <w:r w:rsidR="00B13F99">
        <w:rPr>
          <w:rFonts w:ascii="Arial" w:hAnsi="Arial" w:cs="Arial"/>
          <w:color w:val="333333"/>
          <w:sz w:val="23"/>
          <w:szCs w:val="23"/>
        </w:rPr>
        <w:t xml:space="preserve"> (</w:t>
      </w:r>
      <w:r w:rsidR="006E7575">
        <w:rPr>
          <w:rFonts w:ascii="Arial" w:hAnsi="Arial" w:cs="Arial"/>
          <w:color w:val="333333"/>
          <w:sz w:val="23"/>
          <w:szCs w:val="23"/>
        </w:rPr>
        <w:t>8</w:t>
      </w:r>
      <w:r w:rsidR="000F7DF1">
        <w:rPr>
          <w:rFonts w:ascii="Arial" w:hAnsi="Arial" w:cs="Arial"/>
          <w:color w:val="333333"/>
          <w:sz w:val="23"/>
          <w:szCs w:val="23"/>
        </w:rPr>
        <w:t>,</w:t>
      </w:r>
      <w:r w:rsidR="006E7575">
        <w:rPr>
          <w:rFonts w:ascii="Arial" w:hAnsi="Arial" w:cs="Arial"/>
          <w:color w:val="333333"/>
          <w:sz w:val="23"/>
          <w:szCs w:val="23"/>
        </w:rPr>
        <w:t>4)</w:t>
      </w:r>
      <w:r>
        <w:rPr>
          <w:rFonts w:ascii="Arial" w:hAnsi="Arial" w:cs="Arial"/>
          <w:color w:val="333333"/>
          <w:sz w:val="23"/>
          <w:szCs w:val="23"/>
        </w:rPr>
        <w:t xml:space="preserve">, Liguria </w:t>
      </w:r>
      <w:r w:rsidR="00B13F99">
        <w:rPr>
          <w:rFonts w:ascii="Arial" w:hAnsi="Arial" w:cs="Arial"/>
          <w:color w:val="333333"/>
          <w:sz w:val="23"/>
          <w:szCs w:val="23"/>
        </w:rPr>
        <w:t>(</w:t>
      </w:r>
      <w:r w:rsidR="006E7575">
        <w:rPr>
          <w:rFonts w:ascii="Arial" w:hAnsi="Arial" w:cs="Arial"/>
          <w:color w:val="333333"/>
          <w:sz w:val="23"/>
          <w:szCs w:val="23"/>
        </w:rPr>
        <w:t>7</w:t>
      </w:r>
      <w:r w:rsidR="000F7DF1">
        <w:rPr>
          <w:rFonts w:ascii="Arial" w:hAnsi="Arial" w:cs="Arial"/>
          <w:color w:val="333333"/>
          <w:sz w:val="23"/>
          <w:szCs w:val="23"/>
        </w:rPr>
        <w:t>,</w:t>
      </w:r>
      <w:r w:rsidR="006E7575">
        <w:rPr>
          <w:rFonts w:ascii="Arial" w:hAnsi="Arial" w:cs="Arial"/>
          <w:color w:val="333333"/>
          <w:sz w:val="23"/>
          <w:szCs w:val="23"/>
        </w:rPr>
        <w:t>1)</w:t>
      </w:r>
      <w:r w:rsidR="00DD0EFD">
        <w:rPr>
          <w:rFonts w:ascii="Arial" w:hAnsi="Arial" w:cs="Arial"/>
          <w:color w:val="333333"/>
          <w:sz w:val="23"/>
          <w:szCs w:val="23"/>
        </w:rPr>
        <w:t xml:space="preserve"> </w:t>
      </w:r>
      <w:r w:rsidR="000F7DF1">
        <w:rPr>
          <w:rFonts w:ascii="Arial" w:hAnsi="Arial" w:cs="Arial"/>
          <w:color w:val="333333"/>
          <w:sz w:val="23"/>
          <w:szCs w:val="23"/>
        </w:rPr>
        <w:t>ed Emilia Romagna (6,7)</w:t>
      </w:r>
      <w:r w:rsidR="004E5C52">
        <w:rPr>
          <w:rFonts w:ascii="Arial" w:hAnsi="Arial" w:cs="Arial"/>
          <w:color w:val="333333"/>
          <w:sz w:val="23"/>
          <w:szCs w:val="23"/>
        </w:rPr>
        <w:t>. Queste</w:t>
      </w:r>
      <w:r w:rsidR="0060471F">
        <w:rPr>
          <w:rFonts w:ascii="Arial" w:hAnsi="Arial" w:cs="Arial"/>
          <w:color w:val="333333"/>
          <w:sz w:val="23"/>
          <w:szCs w:val="23"/>
        </w:rPr>
        <w:t xml:space="preserve"> </w:t>
      </w:r>
      <w:r w:rsidR="004E5C52">
        <w:rPr>
          <w:rFonts w:ascii="Arial" w:hAnsi="Arial" w:cs="Arial"/>
          <w:color w:val="333333"/>
          <w:sz w:val="23"/>
          <w:szCs w:val="23"/>
        </w:rPr>
        <w:t xml:space="preserve">regioni </w:t>
      </w:r>
      <w:r w:rsidR="0060471F">
        <w:rPr>
          <w:rFonts w:ascii="Arial" w:hAnsi="Arial" w:cs="Arial"/>
          <w:color w:val="333333"/>
          <w:sz w:val="23"/>
          <w:szCs w:val="23"/>
        </w:rPr>
        <w:t>presenta</w:t>
      </w:r>
      <w:r w:rsidR="004E5C52">
        <w:rPr>
          <w:rFonts w:ascii="Arial" w:hAnsi="Arial" w:cs="Arial"/>
          <w:color w:val="333333"/>
          <w:sz w:val="23"/>
          <w:szCs w:val="23"/>
        </w:rPr>
        <w:t>no</w:t>
      </w:r>
      <w:r w:rsidR="0060471F">
        <w:rPr>
          <w:rFonts w:ascii="Arial" w:hAnsi="Arial" w:cs="Arial"/>
          <w:color w:val="333333"/>
          <w:sz w:val="23"/>
          <w:szCs w:val="23"/>
        </w:rPr>
        <w:t xml:space="preserve"> </w:t>
      </w:r>
      <w:r w:rsidR="004E5C52">
        <w:rPr>
          <w:rFonts w:ascii="Arial" w:hAnsi="Arial" w:cs="Arial"/>
          <w:color w:val="333333"/>
          <w:sz w:val="23"/>
          <w:szCs w:val="23"/>
        </w:rPr>
        <w:t xml:space="preserve">quindi </w:t>
      </w:r>
      <w:r w:rsidR="0060471F">
        <w:rPr>
          <w:rFonts w:ascii="Arial" w:hAnsi="Arial" w:cs="Arial"/>
          <w:color w:val="333333"/>
          <w:sz w:val="23"/>
          <w:szCs w:val="23"/>
        </w:rPr>
        <w:t>un numero di decessi più che doppio rispetto a</w:t>
      </w:r>
      <w:r w:rsidR="004E5C52">
        <w:rPr>
          <w:rFonts w:ascii="Arial" w:hAnsi="Arial" w:cs="Arial"/>
          <w:color w:val="333333"/>
          <w:sz w:val="23"/>
          <w:szCs w:val="23"/>
        </w:rPr>
        <w:t>l valore</w:t>
      </w:r>
      <w:r w:rsidR="0060471F">
        <w:rPr>
          <w:rFonts w:ascii="Arial" w:hAnsi="Arial" w:cs="Arial"/>
          <w:color w:val="333333"/>
          <w:sz w:val="23"/>
          <w:szCs w:val="23"/>
        </w:rPr>
        <w:t xml:space="preserve"> nazionale. </w:t>
      </w:r>
    </w:p>
    <w:p w:rsidR="00DD0EFD" w:rsidRPr="00DD0EFD" w:rsidRDefault="00DD0EFD" w:rsidP="00DD0EFD">
      <w:pPr>
        <w:pStyle w:val="NormaleWeb"/>
        <w:shd w:val="clear" w:color="auto" w:fill="F2F2F2"/>
        <w:spacing w:before="0" w:beforeAutospacing="0" w:after="0" w:afterAutospacing="0" w:line="345" w:lineRule="atLeast"/>
        <w:rPr>
          <w:rFonts w:ascii="Arial" w:hAnsi="Arial" w:cs="Arial"/>
          <w:b/>
          <w:color w:val="333333"/>
          <w:sz w:val="23"/>
          <w:szCs w:val="23"/>
        </w:rPr>
      </w:pPr>
      <w:r w:rsidRPr="00DD0EFD">
        <w:rPr>
          <w:rFonts w:ascii="Arial" w:hAnsi="Arial" w:cs="Arial"/>
          <w:b/>
          <w:color w:val="333333"/>
          <w:sz w:val="23"/>
          <w:szCs w:val="23"/>
        </w:rPr>
        <w:t>Conclusioni</w:t>
      </w:r>
    </w:p>
    <w:p w:rsidR="006E19CD" w:rsidRDefault="00DD0EFD" w:rsidP="00DD0EFD">
      <w:pPr>
        <w:pStyle w:val="NormaleWeb"/>
        <w:shd w:val="clear" w:color="auto" w:fill="F2F2F2"/>
        <w:spacing w:before="0" w:beforeAutospacing="0" w:after="0" w:afterAutospacing="0" w:line="34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I</w:t>
      </w:r>
      <w:r w:rsidR="00B13F99">
        <w:rPr>
          <w:rFonts w:ascii="Arial" w:hAnsi="Arial" w:cs="Arial"/>
          <w:color w:val="333333"/>
          <w:sz w:val="23"/>
          <w:szCs w:val="23"/>
        </w:rPr>
        <w:t xml:space="preserve">n termini di mortalità </w:t>
      </w:r>
      <w:r w:rsidR="00B13F99" w:rsidRPr="00DD0EFD">
        <w:rPr>
          <w:rFonts w:ascii="Arial" w:hAnsi="Arial" w:cs="Arial"/>
          <w:color w:val="333333"/>
          <w:sz w:val="23"/>
          <w:szCs w:val="23"/>
          <w:u w:val="single"/>
        </w:rPr>
        <w:t>per/con</w:t>
      </w:r>
      <w:r w:rsidR="00B13F99">
        <w:rPr>
          <w:rFonts w:ascii="Arial" w:hAnsi="Arial" w:cs="Arial"/>
          <w:color w:val="333333"/>
          <w:sz w:val="23"/>
          <w:szCs w:val="23"/>
        </w:rPr>
        <w:t xml:space="preserve"> COVID-19 </w:t>
      </w:r>
      <w:r>
        <w:rPr>
          <w:rFonts w:ascii="Arial" w:hAnsi="Arial" w:cs="Arial"/>
          <w:color w:val="333333"/>
          <w:sz w:val="23"/>
          <w:szCs w:val="23"/>
        </w:rPr>
        <w:t>la situazione complessiva evidenzia valori meno drammatici che in passato</w:t>
      </w:r>
      <w:r w:rsidR="000F7DF1">
        <w:rPr>
          <w:rFonts w:ascii="Arial" w:hAnsi="Arial" w:cs="Arial"/>
          <w:color w:val="333333"/>
          <w:sz w:val="23"/>
          <w:szCs w:val="23"/>
        </w:rPr>
        <w:t>,</w:t>
      </w:r>
      <w:r>
        <w:rPr>
          <w:rFonts w:ascii="Arial" w:hAnsi="Arial" w:cs="Arial"/>
          <w:color w:val="333333"/>
          <w:sz w:val="23"/>
          <w:szCs w:val="23"/>
        </w:rPr>
        <w:t xml:space="preserve"> ma appare ancora distante il raggiungimento del </w:t>
      </w:r>
      <w:r w:rsidRPr="000F7DF1">
        <w:rPr>
          <w:rFonts w:ascii="Arial" w:hAnsi="Arial" w:cs="Arial"/>
          <w:i/>
          <w:color w:val="333333"/>
          <w:sz w:val="23"/>
          <w:szCs w:val="23"/>
        </w:rPr>
        <w:t xml:space="preserve">plateau </w:t>
      </w:r>
      <w:r>
        <w:rPr>
          <w:rFonts w:ascii="Arial" w:hAnsi="Arial" w:cs="Arial"/>
          <w:color w:val="333333"/>
          <w:sz w:val="23"/>
          <w:szCs w:val="23"/>
        </w:rPr>
        <w:t>(decessi</w:t>
      </w:r>
      <w:r w:rsidR="006E19CD">
        <w:rPr>
          <w:rFonts w:ascii="Arial" w:hAnsi="Arial" w:cs="Arial"/>
          <w:color w:val="333333"/>
          <w:sz w:val="23"/>
          <w:szCs w:val="23"/>
        </w:rPr>
        <w:t xml:space="preserve"> giornalieri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="006E19CD">
        <w:rPr>
          <w:rFonts w:ascii="Arial" w:hAnsi="Arial" w:cs="Arial"/>
          <w:color w:val="333333"/>
          <w:sz w:val="23"/>
          <w:szCs w:val="23"/>
        </w:rPr>
        <w:t xml:space="preserve">pari a </w:t>
      </w:r>
      <w:r>
        <w:rPr>
          <w:rFonts w:ascii="Arial" w:hAnsi="Arial" w:cs="Arial"/>
          <w:color w:val="333333"/>
          <w:sz w:val="23"/>
          <w:szCs w:val="23"/>
        </w:rPr>
        <w:t>zero)</w:t>
      </w:r>
      <w:r w:rsidR="000F7DF1">
        <w:rPr>
          <w:rFonts w:ascii="Arial" w:hAnsi="Arial" w:cs="Arial"/>
          <w:color w:val="333333"/>
          <w:sz w:val="23"/>
          <w:szCs w:val="23"/>
        </w:rPr>
        <w:t xml:space="preserve"> a livello nazionale. </w:t>
      </w:r>
      <w:r w:rsidR="006E19CD">
        <w:rPr>
          <w:rFonts w:ascii="Arial" w:hAnsi="Arial" w:cs="Arial"/>
          <w:color w:val="333333"/>
          <w:sz w:val="23"/>
          <w:szCs w:val="23"/>
        </w:rPr>
        <w:t>In ambito</w:t>
      </w:r>
      <w:r w:rsidR="000F7DF1">
        <w:rPr>
          <w:rFonts w:ascii="Arial" w:hAnsi="Arial" w:cs="Arial"/>
          <w:color w:val="333333"/>
          <w:sz w:val="23"/>
          <w:szCs w:val="23"/>
        </w:rPr>
        <w:t xml:space="preserve"> </w:t>
      </w:r>
      <w:r w:rsidR="004E5C52">
        <w:rPr>
          <w:rFonts w:ascii="Arial" w:hAnsi="Arial" w:cs="Arial"/>
          <w:color w:val="333333"/>
          <w:sz w:val="23"/>
          <w:szCs w:val="23"/>
        </w:rPr>
        <w:t>regionale</w:t>
      </w:r>
      <w:r w:rsidR="000F7DF1">
        <w:rPr>
          <w:rFonts w:ascii="Arial" w:hAnsi="Arial" w:cs="Arial"/>
          <w:color w:val="333333"/>
          <w:sz w:val="23"/>
          <w:szCs w:val="23"/>
        </w:rPr>
        <w:t xml:space="preserve"> questo risultato è invece già </w:t>
      </w:r>
      <w:r w:rsidR="006E19CD">
        <w:rPr>
          <w:rFonts w:ascii="Arial" w:hAnsi="Arial" w:cs="Arial"/>
          <w:color w:val="333333"/>
          <w:sz w:val="23"/>
          <w:szCs w:val="23"/>
        </w:rPr>
        <w:t>evidenziato da alcun</w:t>
      </w:r>
      <w:r w:rsidR="004E5C52">
        <w:rPr>
          <w:rFonts w:ascii="Arial" w:hAnsi="Arial" w:cs="Arial"/>
          <w:color w:val="333333"/>
          <w:sz w:val="23"/>
          <w:szCs w:val="23"/>
        </w:rPr>
        <w:t>i</w:t>
      </w:r>
      <w:r w:rsidR="006E19CD">
        <w:rPr>
          <w:rFonts w:ascii="Arial" w:hAnsi="Arial" w:cs="Arial"/>
          <w:color w:val="333333"/>
          <w:sz w:val="23"/>
          <w:szCs w:val="23"/>
        </w:rPr>
        <w:t xml:space="preserve"> giorn</w:t>
      </w:r>
      <w:r w:rsidR="004E5C52">
        <w:rPr>
          <w:rFonts w:ascii="Arial" w:hAnsi="Arial" w:cs="Arial"/>
          <w:color w:val="333333"/>
          <w:sz w:val="23"/>
          <w:szCs w:val="23"/>
        </w:rPr>
        <w:t>i</w:t>
      </w:r>
      <w:r w:rsidR="006E19CD">
        <w:rPr>
          <w:rFonts w:ascii="Arial" w:hAnsi="Arial" w:cs="Arial"/>
          <w:color w:val="333333"/>
          <w:sz w:val="23"/>
          <w:szCs w:val="23"/>
        </w:rPr>
        <w:t xml:space="preserve"> </w:t>
      </w:r>
      <w:r w:rsidR="004E5C52">
        <w:rPr>
          <w:rFonts w:ascii="Arial" w:hAnsi="Arial" w:cs="Arial"/>
          <w:color w:val="333333"/>
          <w:sz w:val="23"/>
          <w:szCs w:val="23"/>
        </w:rPr>
        <w:t xml:space="preserve">in </w:t>
      </w:r>
      <w:r w:rsidR="006E19CD">
        <w:rPr>
          <w:rFonts w:ascii="Arial" w:hAnsi="Arial" w:cs="Arial"/>
          <w:color w:val="333333"/>
          <w:sz w:val="23"/>
          <w:szCs w:val="23"/>
        </w:rPr>
        <w:t>Valle d’Aosta, Friuli VG, PA Trento, Umbria, Molise, Calabria, Puglia e Sardegna.</w:t>
      </w:r>
      <w:r w:rsidR="00145B15">
        <w:rPr>
          <w:rFonts w:ascii="Arial" w:hAnsi="Arial" w:cs="Arial"/>
          <w:color w:val="333333"/>
          <w:sz w:val="23"/>
          <w:szCs w:val="23"/>
        </w:rPr>
        <w:t xml:space="preserve"> Auspichiamo che si stabilizzi.</w:t>
      </w:r>
    </w:p>
    <w:p w:rsidR="006E19CD" w:rsidRDefault="006E19CD" w:rsidP="001F4DB0">
      <w:pPr>
        <w:pStyle w:val="NormaleWeb"/>
        <w:shd w:val="clear" w:color="auto" w:fill="F2F2F2"/>
        <w:spacing w:before="0" w:beforeAutospacing="0" w:after="150" w:afterAutospacing="0" w:line="345" w:lineRule="atLeast"/>
      </w:pPr>
    </w:p>
    <w:p w:rsidR="00A36A80" w:rsidRDefault="00A36A80">
      <w:bookmarkStart w:id="0" w:name="_GoBack"/>
      <w:bookmarkEnd w:id="0"/>
    </w:p>
    <w:sectPr w:rsidR="00A36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B0"/>
    <w:rsid w:val="000D3CBC"/>
    <w:rsid w:val="000F7DF1"/>
    <w:rsid w:val="00145B15"/>
    <w:rsid w:val="001B587D"/>
    <w:rsid w:val="001F4DB0"/>
    <w:rsid w:val="002F6CEF"/>
    <w:rsid w:val="00365143"/>
    <w:rsid w:val="004E5C52"/>
    <w:rsid w:val="00541412"/>
    <w:rsid w:val="005F1C6E"/>
    <w:rsid w:val="0060471F"/>
    <w:rsid w:val="006E19CD"/>
    <w:rsid w:val="006E7575"/>
    <w:rsid w:val="007053C1"/>
    <w:rsid w:val="007E2E96"/>
    <w:rsid w:val="00834ECC"/>
    <w:rsid w:val="00A36A80"/>
    <w:rsid w:val="00A96E94"/>
    <w:rsid w:val="00B13F99"/>
    <w:rsid w:val="00B81421"/>
    <w:rsid w:val="00BE2EAB"/>
    <w:rsid w:val="00DD0EFD"/>
    <w:rsid w:val="00E2071D"/>
    <w:rsid w:val="00E5154A"/>
    <w:rsid w:val="00E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F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4DB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D0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F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4DB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D0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Gennaro</dc:creator>
  <cp:lastModifiedBy>Valerio Gennaro</cp:lastModifiedBy>
  <cp:revision>2</cp:revision>
  <dcterms:created xsi:type="dcterms:W3CDTF">2020-05-09T19:05:00Z</dcterms:created>
  <dcterms:modified xsi:type="dcterms:W3CDTF">2020-05-09T19:05:00Z</dcterms:modified>
</cp:coreProperties>
</file>